
<file path=[Content_Types].xml><?xml version="1.0" encoding="utf-8"?>
<Types xmlns="http://schemas.openxmlformats.org/package/2006/content-types">
  <Default Extension="xml" ContentType="application/xml"/>
  <Default Extension="wdp" ContentType="image/vnd.ms-photo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12" w:lineRule="auto"/>
        <w:ind w:left="600" w:hanging="602" w:hangingChars="150"/>
        <w:jc w:val="center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sz w:val="40"/>
          <w:szCs w:val="40"/>
          <w:lang w:eastAsia="zh-CN"/>
        </w:rPr>
        <w:pict>
          <v:shape id="_x0000_s1025" o:spid="_x0000_s1025" o:spt="75" type="#_x0000_t75" style="position:absolute;left:0pt;margin-left:930pt;margin-top:991pt;height:39pt;width:33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bookmarkStart w:id="0" w:name="TIM图片20200413160306"/>
      <w:bookmarkEnd w:id="0"/>
      <w:r>
        <w:rPr>
          <w:rFonts w:hint="eastAsia" w:ascii="Times New Roman" w:hAnsi="Times New Roman" w:eastAsia="宋体" w:cs="Times New Roman"/>
          <w:b/>
          <w:bCs/>
          <w:sz w:val="40"/>
          <w:szCs w:val="40"/>
          <w:lang w:eastAsia="zh-CN"/>
        </w:rPr>
        <w:t xml:space="preserve">      </w:t>
      </w:r>
      <w:r>
        <w:rPr>
          <w:rFonts w:hint="eastAsia" w:ascii="华文中宋" w:hAnsi="华文中宋" w:eastAsia="华文中宋" w:cs="华文中宋"/>
          <w:b/>
          <w:bCs/>
          <w:sz w:val="40"/>
          <w:szCs w:val="40"/>
          <w:lang w:eastAsia="zh-CN"/>
        </w:rPr>
        <w:t>九年级独立练习物理试题</w:t>
      </w:r>
      <w:r>
        <w:rPr>
          <w:rFonts w:hint="eastAsia" w:ascii="Times New Roman" w:hAnsi="Times New Roman" w:eastAsia="宋体" w:cs="Times New Roman"/>
          <w:b/>
          <w:bCs/>
          <w:sz w:val="40"/>
          <w:szCs w:val="40"/>
          <w:lang w:eastAsia="zh-CN"/>
        </w:rPr>
        <w:t xml:space="preserve">   </w:t>
      </w:r>
      <w:r>
        <w:rPr>
          <w:rFonts w:ascii="Times New Roman" w:hAnsi="Times New Roman" w:eastAsia="宋体" w:cs="Times New Roman"/>
          <w:b/>
          <w:bCs/>
          <w:sz w:val="21"/>
          <w:szCs w:val="21"/>
          <w:lang w:eastAsia="zh-CN"/>
        </w:rPr>
        <w:t>2019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b/>
          <w:bCs/>
          <w:sz w:val="21"/>
          <w:szCs w:val="21"/>
          <w:lang w:eastAsia="zh-CN"/>
        </w:rPr>
        <w:t xml:space="preserve"> 4</w:t>
      </w:r>
    </w:p>
    <w:p>
      <w:pPr>
        <w:spacing w:line="312" w:lineRule="auto"/>
        <w:ind w:left="315" w:hanging="315" w:hangingChars="150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班级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：____________    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姓名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：____________    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考试号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：____________    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成绩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：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____________     </w:t>
      </w:r>
    </w:p>
    <w:p>
      <w:pPr>
        <w:spacing w:line="312" w:lineRule="auto"/>
        <w:ind w:left="315" w:hanging="316" w:hangingChars="150"/>
        <w:rPr>
          <w:rFonts w:ascii="Times New Roman" w:hAnsi="Times New Roman" w:eastAsia="宋体" w:cs="Times New Roman"/>
          <w:b/>
          <w:bCs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b/>
          <w:bCs/>
          <w:sz w:val="21"/>
          <w:szCs w:val="21"/>
          <w:lang w:eastAsia="zh-CN"/>
        </w:rPr>
        <w:t>一、选择题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eastAsia="zh-CN"/>
        </w:rPr>
        <w:t>（</w:t>
      </w:r>
      <w:r>
        <w:rPr>
          <w:rFonts w:ascii="Times New Roman" w:hAnsi="Times New Roman" w:eastAsia="宋体" w:cs="Times New Roman"/>
          <w:b/>
          <w:bCs/>
          <w:sz w:val="21"/>
          <w:szCs w:val="21"/>
          <w:lang w:eastAsia="zh-CN"/>
        </w:rPr>
        <w:t>每题2分，共28分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eastAsia="zh-CN"/>
        </w:rPr>
        <w:t>）</w:t>
      </w:r>
    </w:p>
    <w:p>
      <w:pPr>
        <w:spacing w:line="312" w:lineRule="auto"/>
        <w:ind w:left="315" w:hanging="315" w:hangingChars="150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1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 xml:space="preserve"> 2018年平昌冬奥会上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智能机器人Troika可以用简单语言与人交流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关于器人的声音下列说法正确的是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（      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）</w:t>
      </w:r>
    </w:p>
    <w:p>
      <w:pPr>
        <w:tabs>
          <w:tab w:val="left" w:pos="4400"/>
        </w:tabs>
        <w:spacing w:line="312" w:lineRule="auto"/>
        <w:ind w:left="645" w:leftChars="150" w:hanging="315" w:hangingChars="150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A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机器人的声音可以在真空中传播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ab/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B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机器人的声音不是由振动产生的</w:t>
      </w:r>
    </w:p>
    <w:p>
      <w:pPr>
        <w:tabs>
          <w:tab w:val="left" w:pos="4400"/>
        </w:tabs>
        <w:spacing w:line="312" w:lineRule="auto"/>
        <w:ind w:left="645" w:leftChars="150" w:hanging="315" w:hangingChars="150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C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机器人的声音与运动员的声音音色不同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ab/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D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声音在空气中的速度约为3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×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10</w:t>
      </w:r>
      <w:r>
        <w:rPr>
          <w:rFonts w:hint="eastAsia" w:ascii="Times New Roman" w:hAnsi="Times New Roman" w:eastAsia="宋体" w:cs="Times New Roman"/>
          <w:sz w:val="21"/>
          <w:szCs w:val="21"/>
          <w:vertAlign w:val="superscript"/>
          <w:lang w:eastAsia="zh-CN"/>
        </w:rPr>
        <w:t xml:space="preserve">8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m/s</w:t>
      </w:r>
    </w:p>
    <w:p>
      <w:pPr>
        <w:spacing w:line="312" w:lineRule="auto"/>
        <w:ind w:left="315" w:hanging="315" w:hangingChars="150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2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祖国山河一年四季 美景如画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 xml:space="preserve">如图所示美景的描述， 属于凝华现象的是 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（          ）</w:t>
      </w:r>
    </w:p>
    <w:p>
      <w:pPr>
        <w:tabs>
          <w:tab w:val="left" w:pos="4400"/>
        </w:tabs>
        <w:spacing w:line="312" w:lineRule="auto"/>
        <w:ind w:left="645" w:leftChars="150" w:hanging="315" w:hangingChars="150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drawing>
          <wp:inline distT="0" distB="0" distL="0" distR="0">
            <wp:extent cx="5113655" cy="90043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01035" cy="9161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420"/>
          <w:tab w:val="left" w:pos="4400"/>
          <w:tab w:val="left" w:pos="6380"/>
        </w:tabs>
        <w:spacing w:line="312" w:lineRule="auto"/>
        <w:ind w:left="645" w:leftChars="150" w:hanging="315" w:hangingChars="150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A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春天，雾绕群峰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ab/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B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夏天，雨笼山峦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ab/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C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秋天，霜打枝头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ab/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D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冬天，雪后天晴</w:t>
      </w:r>
    </w:p>
    <w:p>
      <w:pPr>
        <w:spacing w:line="312" w:lineRule="auto"/>
        <w:ind w:left="315" w:hanging="330" w:hangingChars="150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4378960</wp:posOffset>
            </wp:positionH>
            <wp:positionV relativeFrom="paragraph">
              <wp:posOffset>24130</wp:posOffset>
            </wp:positionV>
            <wp:extent cx="1245235" cy="864235"/>
            <wp:effectExtent l="0" t="0" r="0" b="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>
                      <a:lum bright="-6000" contrast="2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5235" cy="86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3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在甲、乙、丙三人前面有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一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面大镜子，他们的位置如图所示，能在镜子里看到其他两人的是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（       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）</w:t>
      </w:r>
    </w:p>
    <w:p>
      <w:pPr>
        <w:tabs>
          <w:tab w:val="left" w:pos="2420"/>
          <w:tab w:val="left" w:pos="4400"/>
          <w:tab w:val="left" w:pos="6380"/>
        </w:tabs>
        <w:spacing w:line="312" w:lineRule="auto"/>
        <w:ind w:left="645" w:leftChars="150" w:hanging="315" w:hangingChars="150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A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</w:rPr>
        <w:t>只有甲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ab/>
      </w:r>
      <w:r>
        <w:rPr>
          <w:rFonts w:ascii="Times New Roman" w:hAnsi="Times New Roman" w:eastAsia="宋体" w:cs="Times New Roman"/>
          <w:sz w:val="21"/>
          <w:szCs w:val="21"/>
        </w:rPr>
        <w:t>B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</w:rPr>
        <w:t>只有乙</w:t>
      </w:r>
    </w:p>
    <w:p>
      <w:pPr>
        <w:tabs>
          <w:tab w:val="left" w:pos="2420"/>
          <w:tab w:val="left" w:pos="4400"/>
          <w:tab w:val="left" w:pos="6380"/>
        </w:tabs>
        <w:spacing w:line="312" w:lineRule="auto"/>
        <w:ind w:left="645" w:leftChars="150" w:hanging="315" w:hangingChars="150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C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只有</w:t>
      </w:r>
      <w:r>
        <w:rPr>
          <w:rFonts w:ascii="Times New Roman" w:hAnsi="Times New Roman" w:eastAsia="宋体" w:cs="Times New Roman"/>
          <w:sz w:val="21"/>
          <w:szCs w:val="21"/>
        </w:rPr>
        <w:t>丙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ab/>
      </w:r>
      <w:r>
        <w:rPr>
          <w:rFonts w:ascii="Times New Roman" w:hAnsi="Times New Roman" w:eastAsia="宋体" w:cs="Times New Roman"/>
          <w:sz w:val="21"/>
          <w:szCs w:val="21"/>
        </w:rPr>
        <w:t>D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</w:rPr>
        <w:t>甲、乙、丙都能看到</w:t>
      </w:r>
    </w:p>
    <w:p>
      <w:pPr>
        <w:spacing w:line="312" w:lineRule="auto"/>
        <w:ind w:left="315" w:hanging="330" w:hangingChars="150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4174490</wp:posOffset>
            </wp:positionH>
            <wp:positionV relativeFrom="paragraph">
              <wp:posOffset>452120</wp:posOffset>
            </wp:positionV>
            <wp:extent cx="1376680" cy="848360"/>
            <wp:effectExtent l="0" t="0" r="13970" b="8890"/>
            <wp:wrapSquare wrapText="bothSides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76680" cy="848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4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水平台上放有两个完全相同的烧杯，分别盛有甲、乙两种液体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将质量相等、体积不等的正方体物块M、N分别放入两杯中，静止时如图所示，液面刚好相平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则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（     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）</w:t>
      </w:r>
    </w:p>
    <w:p>
      <w:pPr>
        <w:tabs>
          <w:tab w:val="left" w:pos="2420"/>
          <w:tab w:val="left" w:pos="4400"/>
          <w:tab w:val="left" w:pos="6380"/>
        </w:tabs>
        <w:spacing w:line="312" w:lineRule="auto"/>
        <w:ind w:left="645" w:leftChars="150" w:hanging="315" w:hangingChars="150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A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</w:rPr>
        <w:t xml:space="preserve"> M受到的浮力大于N受到的浮力</w:t>
      </w:r>
    </w:p>
    <w:p>
      <w:pPr>
        <w:tabs>
          <w:tab w:val="left" w:pos="2420"/>
          <w:tab w:val="left" w:pos="4400"/>
          <w:tab w:val="left" w:pos="6380"/>
        </w:tabs>
        <w:spacing w:line="312" w:lineRule="auto"/>
        <w:ind w:left="645" w:leftChars="150" w:hanging="315" w:hangingChars="150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B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</w:rPr>
        <w:t xml:space="preserve"> M的密度小于N的密度</w:t>
      </w:r>
    </w:p>
    <w:p>
      <w:pPr>
        <w:tabs>
          <w:tab w:val="left" w:pos="2420"/>
          <w:tab w:val="left" w:pos="4400"/>
          <w:tab w:val="left" w:pos="6380"/>
        </w:tabs>
        <w:spacing w:line="312" w:lineRule="auto"/>
        <w:ind w:left="645" w:leftChars="150" w:hanging="315" w:hangingChars="150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C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甲液体对杯底的压强大于乙液体对杯底的压强</w:t>
      </w:r>
    </w:p>
    <w:p>
      <w:pPr>
        <w:tabs>
          <w:tab w:val="left" w:pos="2420"/>
          <w:tab w:val="left" w:pos="4400"/>
          <w:tab w:val="left" w:pos="6380"/>
        </w:tabs>
        <w:spacing w:line="312" w:lineRule="auto"/>
        <w:ind w:left="645" w:leftChars="150" w:hanging="315" w:hangingChars="150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D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若将N也放入甲液体中静止时，N沉在杯底</w:t>
      </w:r>
    </w:p>
    <w:p>
      <w:pPr>
        <w:spacing w:line="312" w:lineRule="auto"/>
        <w:ind w:left="315" w:hanging="315" w:hangingChars="150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4373880</wp:posOffset>
            </wp:positionH>
            <wp:positionV relativeFrom="paragraph">
              <wp:posOffset>231775</wp:posOffset>
            </wp:positionV>
            <wp:extent cx="1275715" cy="1399540"/>
            <wp:effectExtent l="0" t="0" r="0" b="0"/>
            <wp:wrapSquare wrapText="bothSides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5715" cy="139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5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如图所示的甲、乙两滑轮组，在相同的时间内用大小相同的力F</w:t>
      </w:r>
      <w:r>
        <w:rPr>
          <w:rFonts w:hint="eastAsia" w:ascii="Times New Roman" w:hAnsi="Times New Roman" w:eastAsia="宋体" w:cs="Times New Roman"/>
          <w:sz w:val="21"/>
          <w:szCs w:val="21"/>
          <w:vertAlign w:val="subscript"/>
          <w:lang w:eastAsia="zh-CN"/>
        </w:rPr>
        <w:t>1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、F</w:t>
      </w:r>
      <w:r>
        <w:rPr>
          <w:rFonts w:hint="eastAsia" w:ascii="Times New Roman" w:hAnsi="Times New Roman" w:eastAsia="宋体" w:cs="Times New Roman"/>
          <w:sz w:val="21"/>
          <w:szCs w:val="21"/>
          <w:vertAlign w:val="subscript"/>
          <w:lang w:eastAsia="zh-CN"/>
        </w:rPr>
        <w:t>2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分别把同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一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重物提升到相同的高度，则下列说法不正确的是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（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        ）</w:t>
      </w:r>
    </w:p>
    <w:p>
      <w:pPr>
        <w:tabs>
          <w:tab w:val="left" w:pos="2420"/>
          <w:tab w:val="left" w:pos="3544"/>
          <w:tab w:val="left" w:pos="6380"/>
        </w:tabs>
        <w:spacing w:line="312" w:lineRule="auto"/>
        <w:ind w:left="645" w:leftChars="150" w:hanging="315" w:hangingChars="150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A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力F做功的功率大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ab/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ab/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B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甲滑轮组的额外功较大</w:t>
      </w:r>
    </w:p>
    <w:p>
      <w:pPr>
        <w:tabs>
          <w:tab w:val="left" w:pos="2420"/>
          <w:tab w:val="left" w:pos="3544"/>
          <w:tab w:val="left" w:pos="6380"/>
        </w:tabs>
        <w:spacing w:line="312" w:lineRule="auto"/>
        <w:ind w:left="645" w:leftChars="150" w:hanging="315" w:hangingChars="150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C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乙滑轮组的机械效率高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ab/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D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甲、乙两个滑轮组的总功相同</w:t>
      </w:r>
    </w:p>
    <w:p>
      <w:pPr>
        <w:spacing w:line="312" w:lineRule="auto"/>
        <w:ind w:left="315" w:hanging="315" w:hangingChars="150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6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下列说法中，正确的是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（       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）</w:t>
      </w:r>
    </w:p>
    <w:p>
      <w:pPr>
        <w:tabs>
          <w:tab w:val="left" w:pos="2420"/>
          <w:tab w:val="left" w:pos="4400"/>
          <w:tab w:val="left" w:pos="6380"/>
        </w:tabs>
        <w:spacing w:line="312" w:lineRule="auto"/>
        <w:ind w:left="645" w:leftChars="150" w:hanging="315" w:hangingChars="150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A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汽油机在做功冲程中是将机械能转换成内能</w:t>
      </w:r>
    </w:p>
    <w:p>
      <w:pPr>
        <w:tabs>
          <w:tab w:val="left" w:pos="2420"/>
          <w:tab w:val="left" w:pos="4400"/>
          <w:tab w:val="left" w:pos="6380"/>
        </w:tabs>
        <w:spacing w:line="312" w:lineRule="auto"/>
        <w:ind w:left="645" w:leftChars="150" w:hanging="315" w:hangingChars="150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B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物体的温度降低时内能减少，所以0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℃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冰块的水分子不做热运动</w:t>
      </w:r>
    </w:p>
    <w:p>
      <w:pPr>
        <w:tabs>
          <w:tab w:val="left" w:pos="2420"/>
          <w:tab w:val="left" w:pos="4400"/>
          <w:tab w:val="left" w:pos="6380"/>
        </w:tabs>
        <w:spacing w:line="312" w:lineRule="auto"/>
        <w:ind w:left="645" w:leftChars="150" w:hanging="315" w:hangingChars="150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C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沿海地区昼夜温差较小，主要原因是水的比热容较大</w:t>
      </w:r>
    </w:p>
    <w:p>
      <w:pPr>
        <w:tabs>
          <w:tab w:val="left" w:pos="2420"/>
          <w:tab w:val="left" w:pos="4400"/>
          <w:tab w:val="left" w:pos="6380"/>
        </w:tabs>
        <w:spacing w:line="312" w:lineRule="auto"/>
        <w:ind w:left="645" w:leftChars="150" w:hanging="315" w:hangingChars="150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D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温度从热量高的物体传递给热量低的物体</w:t>
      </w:r>
    </w:p>
    <w:p>
      <w:pPr>
        <w:spacing w:line="312" w:lineRule="auto"/>
        <w:ind w:left="315" w:hanging="315" w:hangingChars="1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7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下图是课本中的四个实验，哪个实验与其他三个实验的物理思想方法不同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（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 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 xml:space="preserve">        ）</w:t>
      </w:r>
    </w:p>
    <w:p>
      <w:pPr>
        <w:tabs>
          <w:tab w:val="left" w:pos="2420"/>
          <w:tab w:val="left" w:pos="4400"/>
          <w:tab w:val="left" w:pos="6380"/>
        </w:tabs>
        <w:spacing w:line="312" w:lineRule="auto"/>
        <w:ind w:left="660" w:leftChars="150" w:hanging="330" w:hangingChars="150"/>
      </w:pPr>
      <w:r>
        <w:drawing>
          <wp:inline distT="0" distB="0" distL="114300" distR="114300">
            <wp:extent cx="4919345" cy="1008380"/>
            <wp:effectExtent l="0" t="0" r="14605" b="127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>
                      <a:lum bright="-6000" contras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45" cy="1008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420"/>
          <w:tab w:val="left" w:pos="4400"/>
          <w:tab w:val="left" w:pos="6380"/>
        </w:tabs>
        <w:spacing w:line="312" w:lineRule="auto"/>
        <w:ind w:left="645" w:leftChars="150" w:hanging="315" w:hangingChars="150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A．烛焰随着声音节奏晃动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ab/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B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．电流周围存在磁场</w:t>
      </w:r>
    </w:p>
    <w:p>
      <w:pPr>
        <w:tabs>
          <w:tab w:val="left" w:pos="2420"/>
          <w:tab w:val="left" w:pos="4400"/>
          <w:tab w:val="left" w:pos="6380"/>
        </w:tabs>
        <w:spacing w:line="312" w:lineRule="auto"/>
        <w:ind w:left="645" w:leftChars="150" w:hanging="315" w:hangingChars="150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C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．水流使水轮机转动电流使灯泡发光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ab/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D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．验证电磁波的存在</w:t>
      </w:r>
    </w:p>
    <w:p>
      <w:pPr>
        <w:widowControl/>
        <w:spacing w:line="312" w:lineRule="auto"/>
        <w:ind w:left="315" w:hanging="315" w:hangingChars="1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8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“一切物体在没有受到力的作用时，总保持静止状态或匀速直线运动状态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”总结概括出这重要规律的科学家是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（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 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 xml:space="preserve">          ）</w:t>
      </w:r>
    </w:p>
    <w:p>
      <w:pPr>
        <w:tabs>
          <w:tab w:val="left" w:pos="2420"/>
          <w:tab w:val="left" w:pos="4400"/>
          <w:tab w:val="left" w:pos="6380"/>
        </w:tabs>
        <w:spacing w:line="312" w:lineRule="auto"/>
        <w:ind w:left="645" w:leftChars="150" w:hanging="315" w:hangingChars="1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A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亚里士多德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ab/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B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伽利略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ab/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C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牛顿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ab/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D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托里拆利</w:t>
      </w:r>
    </w:p>
    <w:p>
      <w:pPr>
        <w:widowControl/>
        <w:spacing w:line="312" w:lineRule="auto"/>
        <w:ind w:left="315" w:hanging="330" w:hangingChars="1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3604895</wp:posOffset>
            </wp:positionH>
            <wp:positionV relativeFrom="paragraph">
              <wp:posOffset>274955</wp:posOffset>
            </wp:positionV>
            <wp:extent cx="2002155" cy="936625"/>
            <wp:effectExtent l="0" t="0" r="17145" b="15875"/>
            <wp:wrapSquare wrapText="bothSides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">
                      <a:lum bright="-6000" contrast="4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2155" cy="93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9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如图所示，AOB是光滑轨道，A点的高度H大于B点的高度，让小球从A点由静止开始自由滑下，沿轨道AOB到达B点后离开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（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不计空气阻力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）．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则小球离开B点后的运动轨迹最符合实际的是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（          ）</w:t>
      </w:r>
    </w:p>
    <w:p>
      <w:pPr>
        <w:tabs>
          <w:tab w:val="left" w:pos="2420"/>
          <w:tab w:val="left" w:pos="4400"/>
          <w:tab w:val="left" w:pos="6380"/>
        </w:tabs>
        <w:spacing w:line="312" w:lineRule="auto"/>
        <w:ind w:left="645" w:leftChars="150" w:hanging="315" w:hangingChars="1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A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．a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ab/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B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．b</w:t>
      </w:r>
    </w:p>
    <w:p>
      <w:pPr>
        <w:tabs>
          <w:tab w:val="left" w:pos="2420"/>
          <w:tab w:val="left" w:pos="4400"/>
          <w:tab w:val="left" w:pos="6380"/>
        </w:tabs>
        <w:spacing w:line="312" w:lineRule="auto"/>
        <w:ind w:left="645" w:leftChars="150" w:hanging="315" w:hangingChars="1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C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．c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ab/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D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 d</w:t>
      </w:r>
    </w:p>
    <w:p>
      <w:pPr>
        <w:widowControl/>
        <w:spacing w:line="312" w:lineRule="auto"/>
        <w:ind w:left="315" w:hanging="330" w:hangingChars="1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  <w: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4784725</wp:posOffset>
            </wp:positionH>
            <wp:positionV relativeFrom="paragraph">
              <wp:posOffset>95885</wp:posOffset>
            </wp:positionV>
            <wp:extent cx="962660" cy="1424940"/>
            <wp:effectExtent l="0" t="0" r="8890" b="3810"/>
            <wp:wrapSquare wrapText="bothSides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62660" cy="142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10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塑料吸盘是家庭常用的小工具，小明做了如图的实验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（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甲图吸盘吸在竖直墙壁上挂重物，乙图两个吸盘对吸后挂重物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，在实验中吸盘都保持静止，但所挂钩码已是吸盘所能提起的最大重物，你认为正确的是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 xml:space="preserve">（        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 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）</w:t>
      </w:r>
    </w:p>
    <w:p>
      <w:pPr>
        <w:tabs>
          <w:tab w:val="left" w:pos="2420"/>
          <w:tab w:val="left" w:pos="4400"/>
          <w:tab w:val="left" w:pos="6380"/>
        </w:tabs>
        <w:spacing w:line="312" w:lineRule="auto"/>
        <w:ind w:left="645" w:leftChars="150" w:hanging="315" w:hangingChars="1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A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甲图中如果墙面绝对光滑，吸盘仍能吸在墙面上</w:t>
      </w:r>
    </w:p>
    <w:p>
      <w:pPr>
        <w:tabs>
          <w:tab w:val="left" w:pos="2420"/>
          <w:tab w:val="left" w:pos="4400"/>
          <w:tab w:val="left" w:pos="6380"/>
        </w:tabs>
        <w:spacing w:line="312" w:lineRule="auto"/>
        <w:ind w:left="645" w:leftChars="150" w:hanging="315" w:hangingChars="1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B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甲图中大气对吸盘的压力等于钩码的重力</w:t>
      </w:r>
    </w:p>
    <w:p>
      <w:pPr>
        <w:tabs>
          <w:tab w:val="left" w:pos="2420"/>
          <w:tab w:val="left" w:pos="4400"/>
          <w:tab w:val="left" w:pos="6380"/>
        </w:tabs>
        <w:spacing w:line="312" w:lineRule="auto"/>
        <w:ind w:left="645" w:leftChars="150" w:hanging="315" w:hangingChars="1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C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利用乙图的实验可以粗咯测量大气压强的值</w:t>
      </w:r>
    </w:p>
    <w:p>
      <w:pPr>
        <w:tabs>
          <w:tab w:val="left" w:pos="2420"/>
          <w:tab w:val="left" w:pos="4400"/>
          <w:tab w:val="left" w:pos="6380"/>
        </w:tabs>
        <w:spacing w:line="312" w:lineRule="auto"/>
        <w:ind w:left="645" w:leftChars="150" w:hanging="315" w:hangingChars="1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D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该实验说明分子间有引力</w:t>
      </w:r>
    </w:p>
    <w:p>
      <w:pPr>
        <w:widowControl/>
        <w:spacing w:line="312" w:lineRule="auto"/>
        <w:ind w:left="315" w:hanging="315" w:hangingChars="15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11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POS刷卡机给人们的生活带来了便利，POS 机的刷卡位置有一个绕有线圈的小铁环制成的检测头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（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如图所示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）．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在使用时，将带有磁条的信用下在POS机指定位置刷一下，检测头的线圈中就会产生变化的电流，POS机便可读出磁条上的信息，下图中能反映POS刷卡机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：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读出信息原理的是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（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 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 xml:space="preserve">          ）</w:t>
      </w:r>
    </w:p>
    <w:p>
      <w:pPr>
        <w:tabs>
          <w:tab w:val="left" w:pos="2420"/>
          <w:tab w:val="left" w:pos="4400"/>
          <w:tab w:val="left" w:pos="6380"/>
        </w:tabs>
        <w:spacing w:line="312" w:lineRule="auto"/>
        <w:ind w:left="660" w:leftChars="150" w:hanging="330" w:hangingChars="150"/>
        <w:rPr>
          <w:rFonts w:ascii="Times New Roman" w:hAnsi="Times New Roman" w:eastAsia="宋体" w:cs="Times New Roman"/>
          <w:b/>
          <w:bCs/>
          <w:sz w:val="21"/>
          <w:szCs w:val="21"/>
          <w:lang w:eastAsia="zh-CN" w:bidi="ar"/>
        </w:rPr>
      </w:pPr>
      <w:r>
        <w:drawing>
          <wp:inline distT="0" distB="0" distL="114300" distR="114300">
            <wp:extent cx="1678305" cy="814070"/>
            <wp:effectExtent l="0" t="0" r="17145" b="508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4">
                      <a:lum bright="-6000" contras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8305" cy="814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632835" cy="997585"/>
            <wp:effectExtent l="0" t="0" r="5715" b="1206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632835" cy="997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12" w:lineRule="auto"/>
        <w:ind w:left="315" w:hanging="330" w:hangingChars="1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4926965</wp:posOffset>
            </wp:positionH>
            <wp:positionV relativeFrom="paragraph">
              <wp:posOffset>74930</wp:posOffset>
            </wp:positionV>
            <wp:extent cx="781685" cy="1128395"/>
            <wp:effectExtent l="0" t="0" r="0" b="0"/>
            <wp:wrapSquare wrapText="bothSides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81685" cy="1128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12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2018年6月2日，我国制造的高分辨率卫星“高分六号”成功发射升空，在其发射及完全进入太空过程中，下列说法中正确的是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（           ）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 xml:space="preserve"> </w:t>
      </w:r>
    </w:p>
    <w:p>
      <w:pPr>
        <w:tabs>
          <w:tab w:val="left" w:pos="2420"/>
          <w:tab w:val="left" w:pos="4400"/>
          <w:tab w:val="left" w:pos="6380"/>
        </w:tabs>
        <w:spacing w:line="312" w:lineRule="auto"/>
        <w:ind w:left="645" w:leftChars="150" w:hanging="315" w:hangingChars="1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A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在上升过程中火箭受到的大气压强越来越大</w:t>
      </w:r>
    </w:p>
    <w:p>
      <w:pPr>
        <w:tabs>
          <w:tab w:val="left" w:pos="2420"/>
          <w:tab w:val="left" w:pos="4400"/>
          <w:tab w:val="left" w:pos="6380"/>
        </w:tabs>
        <w:spacing w:line="312" w:lineRule="auto"/>
        <w:ind w:left="645" w:leftChars="150" w:hanging="315" w:hangingChars="1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B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火箭使用的助推燃料，其热值越低越好</w:t>
      </w:r>
    </w:p>
    <w:p>
      <w:pPr>
        <w:tabs>
          <w:tab w:val="left" w:pos="2420"/>
          <w:tab w:val="left" w:pos="4400"/>
          <w:tab w:val="left" w:pos="6380"/>
        </w:tabs>
        <w:spacing w:line="312" w:lineRule="auto"/>
        <w:ind w:left="645" w:leftChars="150" w:hanging="315" w:hangingChars="1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C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进入太空后，卫星“高分六号”的质量变为零</w:t>
      </w:r>
    </w:p>
    <w:p>
      <w:pPr>
        <w:tabs>
          <w:tab w:val="left" w:pos="2420"/>
          <w:tab w:val="left" w:pos="4400"/>
          <w:tab w:val="left" w:pos="6380"/>
        </w:tabs>
        <w:spacing w:line="312" w:lineRule="auto"/>
        <w:ind w:left="645" w:leftChars="150" w:hanging="315" w:hangingChars="1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D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竖直向上加速过程中，卫星“高分六号”受到的支持力大于其自身的重力</w:t>
      </w:r>
    </w:p>
    <w:p>
      <w:pPr>
        <w:widowControl/>
        <w:spacing w:line="312" w:lineRule="auto"/>
        <w:ind w:left="315" w:hanging="315" w:hangingChars="1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13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如图所示是某种“测重仪”的原理图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A为托盘，P为金属滑片，且固定在轻质弹簧上，并能随轻质弹簧一起上下滑动，R</w:t>
      </w:r>
      <w:r>
        <w:rPr>
          <w:rFonts w:hint="eastAsia" w:ascii="Times New Roman" w:hAnsi="Times New Roman" w:eastAsia="宋体" w:cs="Times New Roman"/>
          <w:sz w:val="21"/>
          <w:szCs w:val="21"/>
          <w:vertAlign w:val="subscript"/>
          <w:lang w:eastAsia="zh-CN" w:bidi="ar"/>
        </w:rPr>
        <w:t>0</w:t>
      </w:r>
      <w:r>
        <w:rPr>
          <w:rFonts w:ascii="Times New Roman" w:hAnsi="Times New Roman" w:eastAsia="宋体" w:cs="Times New Roman"/>
          <w:sz w:val="21"/>
          <w:szCs w:val="21"/>
          <w:vertAlign w:val="subscript"/>
          <w:lang w:eastAsia="zh-CN" w:bidi="ar"/>
        </w:rPr>
        <w:t> 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为保护电阻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托盘中物体的质量大小，可由电表的示数来显示，当物体的质量越大，电表的示数就越大，符合这一要求的电路是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 xml:space="preserve">（       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 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）</w:t>
      </w:r>
    </w:p>
    <w:p>
      <w:pPr>
        <w:tabs>
          <w:tab w:val="left" w:pos="2420"/>
          <w:tab w:val="left" w:pos="4400"/>
          <w:tab w:val="left" w:pos="6380"/>
        </w:tabs>
        <w:spacing w:line="312" w:lineRule="auto"/>
        <w:ind w:left="660" w:leftChars="150" w:hanging="330" w:hangingChars="150"/>
        <w:rPr>
          <w:rFonts w:ascii="宋体" w:hAnsi="宋体" w:eastAsia="宋体" w:cs="宋体"/>
          <w:sz w:val="24"/>
          <w:szCs w:val="24"/>
        </w:rPr>
      </w:pPr>
      <w:r>
        <w:drawing>
          <wp:inline distT="0" distB="0" distL="114300" distR="114300">
            <wp:extent cx="5239385" cy="982345"/>
            <wp:effectExtent l="0" t="0" r="18415" b="825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17">
                      <a:lum bright="-12000" contras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9385" cy="982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12" w:lineRule="auto"/>
        <w:ind w:left="315" w:hanging="330" w:hangingChars="1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4527550</wp:posOffset>
            </wp:positionH>
            <wp:positionV relativeFrom="paragraph">
              <wp:posOffset>535305</wp:posOffset>
            </wp:positionV>
            <wp:extent cx="1188085" cy="971550"/>
            <wp:effectExtent l="0" t="0" r="0" b="0"/>
            <wp:wrapSquare wrapText="bothSides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18">
                      <a:lum bright="-6000" contras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808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14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如图所示电路，电源电压不变，小灯泡标有“6V 3W“字样，闭合开关后，当滑片P移至某一位置时，小灯泡恰好正常发光，此时滑动变阻器消耗的功率为P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；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当滑片P移至某一端点时，电流表示数为0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.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3A，电压表示数变化了3V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此时滑动变阻器消耗的功率为P</w:t>
      </w:r>
      <w:r>
        <w:rPr>
          <w:rFonts w:ascii="Times New Roman" w:hAnsi="Times New Roman" w:eastAsia="宋体" w:cs="Times New Roman"/>
          <w:sz w:val="21"/>
          <w:szCs w:val="21"/>
          <w:vertAlign w:val="subscript"/>
          <w:lang w:eastAsia="zh-CN" w:bidi="ar"/>
        </w:rPr>
        <w:t>2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，且P</w:t>
      </w:r>
      <w:r>
        <w:rPr>
          <w:rFonts w:hint="eastAsia" w:ascii="Times New Roman" w:hAnsi="Times New Roman" w:eastAsia="宋体" w:cs="Times New Roman"/>
          <w:sz w:val="21"/>
          <w:szCs w:val="21"/>
          <w:vertAlign w:val="subscript"/>
          <w:lang w:eastAsia="zh-CN" w:bidi="ar"/>
        </w:rPr>
        <w:t>1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∶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P</w:t>
      </w:r>
      <w:r>
        <w:rPr>
          <w:rFonts w:hint="eastAsia" w:ascii="Times New Roman" w:hAnsi="Times New Roman" w:eastAsia="宋体" w:cs="Times New Roman"/>
          <w:sz w:val="21"/>
          <w:szCs w:val="21"/>
          <w:vertAlign w:val="subscript"/>
          <w:lang w:eastAsia="zh-CN" w:bidi="ar"/>
        </w:rPr>
        <w:t>2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=5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∶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6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下列判断正确的是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 xml:space="preserve">（       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 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）</w:t>
      </w:r>
    </w:p>
    <w:p>
      <w:pPr>
        <w:tabs>
          <w:tab w:val="left" w:pos="2420"/>
          <w:tab w:val="left" w:pos="4400"/>
          <w:tab w:val="left" w:pos="6380"/>
        </w:tabs>
        <w:spacing w:line="312" w:lineRule="auto"/>
        <w:ind w:left="645" w:leftChars="150" w:hanging="315" w:hangingChars="1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A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滑动变阻器的最大阻值为10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s</w:t>
      </w:r>
    </w:p>
    <w:p>
      <w:pPr>
        <w:tabs>
          <w:tab w:val="left" w:pos="2420"/>
          <w:tab w:val="left" w:pos="4400"/>
          <w:tab w:val="left" w:pos="6380"/>
        </w:tabs>
        <w:spacing w:line="312" w:lineRule="auto"/>
        <w:ind w:left="645" w:leftChars="150" w:hanging="315" w:hangingChars="1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B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电路允许消耗的最大功率为4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.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5W</w:t>
      </w:r>
    </w:p>
    <w:p>
      <w:pPr>
        <w:tabs>
          <w:tab w:val="left" w:pos="2420"/>
          <w:tab w:val="left" w:pos="4400"/>
          <w:tab w:val="left" w:pos="6380"/>
        </w:tabs>
        <w:spacing w:line="312" w:lineRule="auto"/>
        <w:ind w:left="645" w:leftChars="150" w:hanging="315" w:hangingChars="1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C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小灯泡正常发光时，滑片P位于滑动变阻器中点位置</w:t>
      </w:r>
    </w:p>
    <w:p>
      <w:pPr>
        <w:tabs>
          <w:tab w:val="left" w:pos="2420"/>
          <w:tab w:val="left" w:pos="4400"/>
          <w:tab w:val="left" w:pos="6380"/>
        </w:tabs>
        <w:spacing w:line="312" w:lineRule="auto"/>
        <w:ind w:left="645" w:leftChars="150" w:hanging="315" w:hangingChars="1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D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滑动变阻器消耗的功率由P</w:t>
      </w:r>
      <w:r>
        <w:rPr>
          <w:rFonts w:hint="eastAsia" w:ascii="Times New Roman" w:hAnsi="Times New Roman" w:eastAsia="宋体" w:cs="Times New Roman"/>
          <w:sz w:val="21"/>
          <w:szCs w:val="21"/>
          <w:vertAlign w:val="subscript"/>
          <w:lang w:eastAsia="zh-CN" w:bidi="ar"/>
        </w:rPr>
        <w:t>1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变为P</w:t>
      </w:r>
      <w:r>
        <w:rPr>
          <w:rFonts w:hint="eastAsia" w:ascii="Times New Roman" w:hAnsi="Times New Roman" w:eastAsia="宋体" w:cs="Times New Roman"/>
          <w:sz w:val="21"/>
          <w:szCs w:val="21"/>
          <w:vertAlign w:val="subscript"/>
          <w:lang w:eastAsia="zh-CN" w:bidi="ar"/>
        </w:rPr>
        <w:t>2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的过程中，小灯泡消耗的功率变化了0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.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6W</w:t>
      </w:r>
    </w:p>
    <w:p>
      <w:pPr>
        <w:widowControl/>
        <w:spacing w:line="312" w:lineRule="auto"/>
        <w:ind w:left="315" w:hanging="316" w:hangingChars="150"/>
        <w:rPr>
          <w:rFonts w:ascii="Times New Roman" w:hAnsi="Times New Roman" w:eastAsia="宋体" w:cs="Times New Roman"/>
          <w:b/>
          <w:bCs/>
          <w:sz w:val="21"/>
          <w:szCs w:val="21"/>
          <w:lang w:eastAsia="zh-CN" w:bidi="ar"/>
        </w:rPr>
      </w:pPr>
      <w:r>
        <w:rPr>
          <w:rFonts w:ascii="Times New Roman" w:hAnsi="Times New Roman" w:eastAsia="宋体" w:cs="Times New Roman"/>
          <w:b/>
          <w:bCs/>
          <w:sz w:val="21"/>
          <w:szCs w:val="21"/>
          <w:lang w:eastAsia="zh-CN" w:bidi="ar"/>
        </w:rPr>
        <w:t>二、填空题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eastAsia="zh-CN" w:bidi="ar"/>
        </w:rPr>
        <w:t>（</w:t>
      </w:r>
      <w:r>
        <w:rPr>
          <w:rFonts w:ascii="Times New Roman" w:hAnsi="Times New Roman" w:eastAsia="宋体" w:cs="Times New Roman"/>
          <w:b/>
          <w:bCs/>
          <w:sz w:val="21"/>
          <w:szCs w:val="21"/>
          <w:lang w:eastAsia="zh-CN" w:bidi="ar"/>
        </w:rPr>
        <w:t>每空1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eastAsia="zh-CN" w:bidi="ar"/>
        </w:rPr>
        <w:t>．</w:t>
      </w:r>
      <w:r>
        <w:rPr>
          <w:rFonts w:ascii="Times New Roman" w:hAnsi="Times New Roman" w:eastAsia="宋体" w:cs="Times New Roman"/>
          <w:b/>
          <w:bCs/>
          <w:sz w:val="21"/>
          <w:szCs w:val="21"/>
          <w:lang w:eastAsia="zh-CN" w:bidi="ar"/>
        </w:rPr>
        <w:t>5分、共36分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eastAsia="zh-CN" w:bidi="ar"/>
        </w:rPr>
        <w:t>）</w:t>
      </w:r>
    </w:p>
    <w:p>
      <w:pPr>
        <w:widowControl/>
        <w:spacing w:line="312" w:lineRule="auto"/>
        <w:ind w:left="315" w:hanging="315" w:hangingChars="1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15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能源问题是现代社会发展的三大基本问题之一，能源家族中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：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①煤炭、②地热能、③石油、④天然气、⑤水能、⑧风能等，属于不可再生的是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____________；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不是直接或间接来自于太阳的是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___________．（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填序号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）．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电能可以使电灯发光，同时产生内能散失在空气中，但这些内能却无法自动转化为电能，该现象说明能量的转化具有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_________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性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</w:p>
    <w:p>
      <w:pPr>
        <w:widowControl/>
        <w:spacing w:line="312" w:lineRule="auto"/>
        <w:ind w:left="315" w:hanging="315" w:hangingChars="1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16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汽车已成为生活的主要交通工具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“汽车不但要吃油，有时也要喝水”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用水冷却发动机是因为水的大，在发动机开始工作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一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段时间内，水箱中水的内能会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_________（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增加/减少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，这是通过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_________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方式改变内能的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；一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台单缸四冲程汽油机的飞轮转速是1800r/min，则汽油机每秒对外做功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_________次．</w:t>
      </w:r>
    </w:p>
    <w:p>
      <w:pPr>
        <w:widowControl/>
        <w:spacing w:line="312" w:lineRule="auto"/>
        <w:ind w:left="315" w:hanging="315" w:hangingChars="1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17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小明用如图甲装置，探究影响液体内部压强的因素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</w:p>
    <w:p>
      <w:pPr>
        <w:widowControl/>
        <w:spacing w:line="312" w:lineRule="auto"/>
        <w:ind w:left="315" w:hanging="330" w:hangingChars="150"/>
        <w:jc w:val="center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  <w:r>
        <w:drawing>
          <wp:inline distT="0" distB="0" distL="114300" distR="114300">
            <wp:extent cx="3084830" cy="1308100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089908" cy="1310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12" w:lineRule="auto"/>
        <w:ind w:left="315" w:hanging="315" w:hangingChars="1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（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1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用手轻按橡皮膜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U形管内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_________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侧液面会上升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</w:p>
    <w:p>
      <w:pPr>
        <w:widowControl/>
        <w:spacing w:line="312" w:lineRule="auto"/>
        <w:ind w:left="525" w:hanging="525" w:hangingChars="2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（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2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探究过程中，应将橡皮膜先后放在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_________（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选填“a、b”、“a、 c”或“a、d" 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两点，观察到的实验现象是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_______________________________________________________________．</w:t>
      </w:r>
    </w:p>
    <w:p>
      <w:pPr>
        <w:widowControl/>
        <w:spacing w:line="312" w:lineRule="auto"/>
        <w:ind w:left="315" w:hanging="315" w:hangingChars="1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（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3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图中a点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和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d点的压强分别是P</w:t>
      </w:r>
      <w:r>
        <w:rPr>
          <w:rFonts w:hint="eastAsia" w:ascii="Times New Roman" w:hAnsi="Times New Roman" w:eastAsia="宋体" w:cs="Times New Roman"/>
          <w:sz w:val="21"/>
          <w:szCs w:val="21"/>
          <w:vertAlign w:val="subscript"/>
          <w:lang w:eastAsia="zh-CN" w:bidi="ar"/>
        </w:rPr>
        <w:t>a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和P</w:t>
      </w:r>
      <w:r>
        <w:rPr>
          <w:rFonts w:hint="eastAsia" w:ascii="Times New Roman" w:hAnsi="Times New Roman" w:eastAsia="宋体" w:cs="Times New Roman"/>
          <w:sz w:val="21"/>
          <w:szCs w:val="21"/>
          <w:vertAlign w:val="subscript"/>
          <w:lang w:eastAsia="zh-CN" w:bidi="ar"/>
        </w:rPr>
        <w:t>d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则P</w:t>
      </w:r>
      <w:r>
        <w:rPr>
          <w:rFonts w:hint="eastAsia" w:ascii="Times New Roman" w:hAnsi="Times New Roman" w:eastAsia="宋体" w:cs="Times New Roman"/>
          <w:sz w:val="21"/>
          <w:szCs w:val="21"/>
          <w:vertAlign w:val="subscript"/>
          <w:lang w:eastAsia="zh-CN" w:bidi="ar"/>
        </w:rPr>
        <w:t>a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_________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P</w:t>
      </w:r>
      <w:r>
        <w:rPr>
          <w:rFonts w:hint="eastAsia" w:ascii="Times New Roman" w:hAnsi="Times New Roman" w:eastAsia="宋体" w:cs="Times New Roman"/>
          <w:sz w:val="21"/>
          <w:szCs w:val="21"/>
          <w:vertAlign w:val="subscript"/>
          <w:lang w:eastAsia="zh-CN" w:bidi="ar"/>
        </w:rPr>
        <w:t>d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 xml:space="preserve"> </w:t>
      </w:r>
    </w:p>
    <w:p>
      <w:pPr>
        <w:widowControl/>
        <w:spacing w:line="312" w:lineRule="auto"/>
        <w:ind w:left="315" w:hanging="315" w:hangingChars="1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（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4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下列操作中，有可能让丙图中烧杯底部所受液体压强变小的是</w:t>
      </w:r>
    </w:p>
    <w:p>
      <w:pPr>
        <w:widowControl/>
        <w:tabs>
          <w:tab w:val="left" w:pos="4400"/>
        </w:tabs>
        <w:spacing w:line="312" w:lineRule="auto"/>
        <w:ind w:left="645" w:leftChars="150" w:hanging="315" w:hangingChars="1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A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向烧杯内加浓盐水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ab/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B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向烧杯中加入适斌的水</w:t>
      </w:r>
    </w:p>
    <w:p>
      <w:pPr>
        <w:widowControl/>
        <w:tabs>
          <w:tab w:val="left" w:pos="4400"/>
        </w:tabs>
        <w:spacing w:line="312" w:lineRule="auto"/>
        <w:ind w:left="645" w:leftChars="150" w:hanging="315" w:hangingChars="1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C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倒掉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一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些盐水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ab/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D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将烧杯适当倾斜</w:t>
      </w:r>
    </w:p>
    <w:p>
      <w:pPr>
        <w:widowControl/>
        <w:spacing w:line="312" w:lineRule="auto"/>
        <w:ind w:left="315" w:hanging="315" w:hangingChars="1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18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如图所示，R</w:t>
      </w:r>
      <w:r>
        <w:rPr>
          <w:rFonts w:hint="eastAsia" w:ascii="Times New Roman" w:hAnsi="Times New Roman" w:eastAsia="宋体" w:cs="Times New Roman"/>
          <w:sz w:val="21"/>
          <w:szCs w:val="21"/>
          <w:vertAlign w:val="subscript"/>
          <w:lang w:eastAsia="zh-CN" w:bidi="ar"/>
        </w:rPr>
        <w:t>0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是一个光敏电阻，光敏电阻的阻值随光照强度的增加而减小，R是电阻箱，它们和继电器组成白动控制电路来控制路灯，白天灯熄，夜晚灯亮，则给路灯供屯的电源应接在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（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ab/bc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两端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；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如果将电阻箱R的阻值调火，则路灯比原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_________（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早/迟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）一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些亮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 如果控制电路的电压因使用过长而降低会导致路灯比原来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_________（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早/迟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 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一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些亮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</w:p>
    <w:p>
      <w:pPr>
        <w:widowControl/>
        <w:spacing w:line="312" w:lineRule="auto"/>
        <w:ind w:left="315" w:hanging="360" w:hangingChars="150"/>
        <w:jc w:val="center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0" distR="0">
            <wp:extent cx="2056765" cy="1112520"/>
            <wp:effectExtent l="0" t="0" r="0" b="0"/>
            <wp:docPr id="25" name="图片 2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IMG_256"/>
                    <pic:cNvPicPr>
                      <a:picLocks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6765" cy="11125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 xml:space="preserve">              </w:t>
      </w:r>
      <w:r>
        <w:drawing>
          <wp:inline distT="0" distB="0" distL="0" distR="0">
            <wp:extent cx="1981835" cy="1110615"/>
            <wp:effectExtent l="0" t="0" r="18415" b="1333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835" cy="1110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12" w:lineRule="auto"/>
        <w:ind w:left="416" w:leftChars="189" w:firstLine="1617" w:firstLineChars="77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第18题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                                         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 xml:space="preserve">               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 xml:space="preserve"> 第19 题</w:t>
      </w:r>
    </w:p>
    <w:p>
      <w:pPr>
        <w:widowControl/>
        <w:spacing w:line="312" w:lineRule="auto"/>
        <w:ind w:left="315" w:hanging="315" w:hangingChars="1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19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如图“擦窗机器人”，它的质量为2kg，它的“腹部”有吸盘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当擦窗机器人的真空泵将吸盘内的空气向外抽出时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它能牢牢地吸在竖直玻璃上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机器人工作时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主机内部的气压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_________（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大于/小于/等于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外界大气压而产生吸力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当擦窗机器人在竖真玻璃板上静止时，若真空泵继续向外抽气，则擦窗机器人受到的摩擦力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_________（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变大/变小/不变"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）．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机器人以0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.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2m/s的速度匀速竖直向下运动，重力做功的功率是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_________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W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．（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g取10N/kg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）</w:t>
      </w:r>
    </w:p>
    <w:p>
      <w:pPr>
        <w:widowControl/>
        <w:spacing w:line="312" w:lineRule="auto"/>
        <w:ind w:left="315" w:hanging="315" w:hangingChars="1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20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如图所示，当开关S接“1"，将滑动变阻器片P由a端滑向b端，弹簧将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_________（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伸长/缩短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）；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 当开关S接“2"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将滑动变阻器片P滑至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b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端，并剪断弹簧，让条形磁体穿过线圈，产生电磁感应，电流表的指针会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_________（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 偏转/不动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）．</w:t>
      </w:r>
    </w:p>
    <w:p>
      <w:pPr>
        <w:widowControl/>
        <w:spacing w:line="312" w:lineRule="auto"/>
        <w:ind w:left="360" w:hanging="360" w:hangingChars="150"/>
        <w:jc w:val="center"/>
        <w:rPr>
          <w:lang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328420" cy="1731010"/>
            <wp:effectExtent l="0" t="0" r="5080" b="2540"/>
            <wp:docPr id="27" name="图片 2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IMG_25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28420" cy="17310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  </w:t>
      </w:r>
      <w:r>
        <w:drawing>
          <wp:inline distT="0" distB="0" distL="114300" distR="114300">
            <wp:extent cx="2178685" cy="1239520"/>
            <wp:effectExtent l="0" t="0" r="12065" b="1778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78685" cy="1239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t xml:space="preserve">    </w:t>
      </w:r>
      <w:r>
        <w:drawing>
          <wp:inline distT="0" distB="0" distL="114300" distR="114300">
            <wp:extent cx="1552575" cy="1304925"/>
            <wp:effectExtent l="0" t="0" r="9525" b="952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12" w:lineRule="auto"/>
        <w:ind w:left="416" w:leftChars="189" w:firstLine="672" w:firstLineChars="320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 xml:space="preserve">第20题                          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             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 xml:space="preserve"> 第21题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                                           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 xml:space="preserve"> 第2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题</w:t>
      </w:r>
    </w:p>
    <w:p>
      <w:pPr>
        <w:widowControl/>
        <w:spacing w:line="312" w:lineRule="auto"/>
        <w:ind w:left="315" w:hanging="315" w:hangingChars="1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21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小明同学想在家里安装一盏照明灯，如图所示是他设计的电路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图中虚线框1和2应连入开关和电灯，则开关应装在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_________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方框中，安装完毕后，闭合开关，电灯不亮，用测电笔分别测试a、b、c 点时，测电笔的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氖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管都发光，则电路的故障为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__________________．</w:t>
      </w:r>
    </w:p>
    <w:p>
      <w:pPr>
        <w:widowControl/>
        <w:spacing w:line="312" w:lineRule="auto"/>
        <w:ind w:left="315" w:hanging="315" w:hangingChars="1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22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在如图所示的电路中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电源电压保持不变，当开关S闭合，甲、乙两表为电压表时，两表的示数之比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U</w:t>
      </w:r>
      <w:r>
        <w:rPr>
          <w:rFonts w:hint="eastAsia" w:ascii="Times New Roman" w:hAnsi="Times New Roman" w:eastAsia="宋体" w:cs="Times New Roman"/>
          <w:sz w:val="21"/>
          <w:szCs w:val="21"/>
          <w:vertAlign w:val="subscript"/>
          <w:lang w:eastAsia="zh-CN" w:bidi="ar"/>
        </w:rPr>
        <w:t>甲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∶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U</w:t>
      </w:r>
      <w:r>
        <w:rPr>
          <w:rFonts w:hint="eastAsia" w:ascii="Times New Roman" w:hAnsi="Times New Roman" w:eastAsia="宋体" w:cs="Times New Roman"/>
          <w:sz w:val="21"/>
          <w:szCs w:val="21"/>
          <w:vertAlign w:val="subscript"/>
          <w:lang w:eastAsia="zh-CN" w:bidi="ar"/>
        </w:rPr>
        <w:t>乙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=5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∶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3， 则R</w:t>
      </w:r>
      <w:r>
        <w:rPr>
          <w:rFonts w:hint="eastAsia" w:ascii="Times New Roman" w:hAnsi="Times New Roman" w:eastAsia="宋体" w:cs="Times New Roman"/>
          <w:sz w:val="21"/>
          <w:szCs w:val="21"/>
          <w:vertAlign w:val="subscript"/>
          <w:lang w:eastAsia="zh-CN" w:bidi="ar"/>
        </w:rPr>
        <w:t>1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∶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R</w:t>
      </w:r>
      <w:r>
        <w:rPr>
          <w:rFonts w:hint="eastAsia" w:ascii="Times New Roman" w:hAnsi="Times New Roman" w:eastAsia="宋体" w:cs="Times New Roman"/>
          <w:sz w:val="21"/>
          <w:szCs w:val="21"/>
          <w:vertAlign w:val="subscript"/>
          <w:lang w:eastAsia="zh-CN" w:bidi="ar"/>
        </w:rPr>
        <w:t>2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=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_________；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当开关S断开，甲、乙为电流表时，两表示数之比是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I</w:t>
      </w:r>
      <w:r>
        <w:rPr>
          <w:rFonts w:hint="eastAsia" w:ascii="Times New Roman" w:hAnsi="Times New Roman" w:eastAsia="宋体" w:cs="Times New Roman"/>
          <w:sz w:val="21"/>
          <w:szCs w:val="21"/>
          <w:vertAlign w:val="subscript"/>
          <w:lang w:eastAsia="zh-CN" w:bidi="ar"/>
        </w:rPr>
        <w:t>甲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∶I</w:t>
      </w:r>
      <w:r>
        <w:rPr>
          <w:rFonts w:hint="eastAsia" w:ascii="Times New Roman" w:hAnsi="Times New Roman" w:eastAsia="宋体" w:cs="Times New Roman"/>
          <w:sz w:val="21"/>
          <w:szCs w:val="21"/>
          <w:vertAlign w:val="subscript"/>
          <w:lang w:eastAsia="zh-CN" w:bidi="ar"/>
        </w:rPr>
        <w:t>乙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=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_________．</w:t>
      </w:r>
    </w:p>
    <w:p>
      <w:pPr>
        <w:widowControl/>
        <w:spacing w:line="312" w:lineRule="auto"/>
        <w:ind w:left="315" w:hanging="316" w:hangingChars="150"/>
        <w:rPr>
          <w:rFonts w:ascii="Times New Roman" w:hAnsi="Times New Roman" w:eastAsia="宋体" w:cs="Times New Roman"/>
          <w:b/>
          <w:bCs/>
          <w:sz w:val="21"/>
          <w:szCs w:val="21"/>
          <w:lang w:eastAsia="zh-CN" w:bidi="ar"/>
        </w:rPr>
      </w:pPr>
      <w:r>
        <w:rPr>
          <w:rFonts w:ascii="Times New Roman" w:hAnsi="Times New Roman" w:eastAsia="宋体" w:cs="Times New Roman"/>
          <w:b/>
          <w:bCs/>
          <w:sz w:val="21"/>
          <w:szCs w:val="21"/>
          <w:lang w:eastAsia="zh-CN" w:bidi="ar"/>
        </w:rPr>
        <w:t>三、解答题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eastAsia="zh-CN" w:bidi="ar"/>
        </w:rPr>
        <w:t>（</w:t>
      </w:r>
      <w:r>
        <w:rPr>
          <w:rFonts w:ascii="Times New Roman" w:hAnsi="Times New Roman" w:eastAsia="宋体" w:cs="Times New Roman"/>
          <w:b/>
          <w:bCs/>
          <w:sz w:val="21"/>
          <w:szCs w:val="21"/>
          <w:lang w:eastAsia="zh-CN" w:bidi="ar"/>
        </w:rPr>
        <w:t>共36分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eastAsia="zh-CN" w:bidi="ar"/>
        </w:rPr>
        <w:t>）</w:t>
      </w:r>
    </w:p>
    <w:p>
      <w:pPr>
        <w:widowControl/>
        <w:spacing w:line="312" w:lineRule="auto"/>
        <w:ind w:left="315" w:hanging="315" w:hangingChars="1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23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．（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6分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）（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1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将图中的光路图补充完整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</w:p>
    <w:p>
      <w:pPr>
        <w:widowControl/>
        <w:spacing w:line="312" w:lineRule="auto"/>
        <w:ind w:left="525" w:hanging="525" w:hangingChars="2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（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2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根据图中通电螺线管的N极，标出磁感线方向、小磁针的N极，并在括号内标出电源的正、负极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</w:p>
    <w:p>
      <w:pPr>
        <w:widowControl/>
        <w:spacing w:line="312" w:lineRule="auto"/>
        <w:ind w:left="525" w:hanging="525" w:hangingChars="2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（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3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请用笔画线代替导线，将图中的电灯、开关和插座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（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插座准备接大功率用电器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接入家庭电路中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</w:p>
    <w:p>
      <w:pPr>
        <w:widowControl/>
        <w:spacing w:line="312" w:lineRule="auto"/>
        <w:ind w:left="315" w:hanging="330" w:hangingChars="150"/>
        <w:jc w:val="center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  <w:r>
        <w:drawing>
          <wp:inline distT="0" distB="0" distL="114300" distR="114300">
            <wp:extent cx="5398770" cy="1045845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25">
                      <a:lum bright="-12000" contras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33078" cy="1052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numPr>
          <w:ilvl w:val="0"/>
          <w:numId w:val="1"/>
        </w:numPr>
        <w:spacing w:line="312" w:lineRule="auto"/>
        <w:ind w:left="315" w:hanging="330" w:hangingChars="1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4189730</wp:posOffset>
            </wp:positionH>
            <wp:positionV relativeFrom="paragraph">
              <wp:posOffset>542290</wp:posOffset>
            </wp:positionV>
            <wp:extent cx="1568450" cy="1233170"/>
            <wp:effectExtent l="0" t="0" r="0" b="0"/>
            <wp:wrapSquare wrapText="bothSides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26">
                      <a:lum bright="-18000" contrast="3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8450" cy="1233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（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6 分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某物理兴趣小组的同学，用煤炉给10L 水加热，同时他们绘制了如图所示的加热过程中水温随时间变化的图线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若在6min内完全燃烧了0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.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3kg的煤，水的比热容为4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.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2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×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10</w:t>
      </w:r>
      <w:r>
        <w:rPr>
          <w:rFonts w:hint="eastAsia" w:ascii="Times New Roman" w:hAnsi="Times New Roman" w:eastAsia="宋体" w:cs="Times New Roman"/>
          <w:sz w:val="21"/>
          <w:szCs w:val="21"/>
          <w:vertAlign w:val="superscript"/>
          <w:lang w:eastAsia="zh-CN" w:bidi="ar"/>
        </w:rPr>
        <w:t>3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J/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（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kg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·℃），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水的密度为1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.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0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×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10</w:t>
      </w:r>
      <w:r>
        <w:rPr>
          <w:rFonts w:hint="eastAsia" w:ascii="Times New Roman" w:hAnsi="Times New Roman" w:eastAsia="宋体" w:cs="Times New Roman"/>
          <w:sz w:val="21"/>
          <w:szCs w:val="21"/>
          <w:vertAlign w:val="superscript"/>
          <w:lang w:eastAsia="zh-CN" w:bidi="ar"/>
        </w:rPr>
        <w:t xml:space="preserve">3 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kg/m</w:t>
      </w:r>
      <w:r>
        <w:rPr>
          <w:rFonts w:hint="eastAsia" w:ascii="Times New Roman" w:hAnsi="Times New Roman" w:eastAsia="宋体" w:cs="Times New Roman"/>
          <w:sz w:val="21"/>
          <w:szCs w:val="21"/>
          <w:vertAlign w:val="superscript"/>
          <w:lang w:eastAsia="zh-CN" w:bidi="ar"/>
        </w:rPr>
        <w:t>3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，煤的热值约为3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×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10</w:t>
      </w:r>
      <w:r>
        <w:rPr>
          <w:rFonts w:hint="eastAsia" w:ascii="Times New Roman" w:hAnsi="Times New Roman" w:eastAsia="宋体" w:cs="Times New Roman"/>
          <w:sz w:val="21"/>
          <w:szCs w:val="21"/>
          <w:vertAlign w:val="superscript"/>
          <w:lang w:eastAsia="zh-CN" w:bidi="ar"/>
        </w:rPr>
        <w:t xml:space="preserve">7 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J/kg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求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：</w:t>
      </w:r>
    </w:p>
    <w:p>
      <w:pPr>
        <w:widowControl/>
        <w:spacing w:line="312" w:lineRule="auto"/>
        <w:ind w:left="525" w:hanging="525" w:hangingChars="2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（1）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煤完全燃烧产生的热量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；</w:t>
      </w:r>
    </w:p>
    <w:p>
      <w:pPr>
        <w:widowControl/>
        <w:spacing w:line="312" w:lineRule="auto"/>
        <w:ind w:left="525" w:hanging="525" w:hangingChars="2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（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2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经过6min时间加热，水所吸收的热量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；</w:t>
      </w:r>
    </w:p>
    <w:p>
      <w:pPr>
        <w:widowControl/>
        <w:spacing w:line="312" w:lineRule="auto"/>
        <w:ind w:left="525" w:hanging="525" w:hangingChars="2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（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3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煤炉烧水时的热效率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</w:p>
    <w:p>
      <w:pPr>
        <w:widowControl/>
        <w:spacing w:line="312" w:lineRule="auto"/>
        <w:ind w:left="525" w:hanging="525" w:hangingChars="2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</w:p>
    <w:p>
      <w:pPr>
        <w:widowControl/>
        <w:spacing w:line="312" w:lineRule="auto"/>
        <w:ind w:left="525" w:hanging="525" w:hangingChars="2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</w:p>
    <w:p>
      <w:pPr>
        <w:widowControl/>
        <w:spacing w:line="312" w:lineRule="auto"/>
        <w:ind w:left="525" w:hanging="525" w:hangingChars="2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</w:p>
    <w:p>
      <w:pPr>
        <w:widowControl/>
        <w:spacing w:line="312" w:lineRule="auto"/>
        <w:ind w:left="525" w:hanging="525" w:hangingChars="2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</w:p>
    <w:p>
      <w:pPr>
        <w:widowControl/>
        <w:spacing w:line="312" w:lineRule="auto"/>
        <w:ind w:left="315" w:hanging="315" w:hangingChars="1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</w:p>
    <w:p>
      <w:pPr>
        <w:widowControl/>
        <w:spacing w:line="312" w:lineRule="auto"/>
        <w:ind w:left="315" w:hanging="315" w:hangingChars="1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</w:p>
    <w:p>
      <w:pPr>
        <w:widowControl/>
        <w:spacing w:line="312" w:lineRule="auto"/>
        <w:ind w:left="315" w:hanging="360" w:hangingChars="1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3161665</wp:posOffset>
            </wp:positionH>
            <wp:positionV relativeFrom="paragraph">
              <wp:posOffset>807720</wp:posOffset>
            </wp:positionV>
            <wp:extent cx="2482215" cy="1181735"/>
            <wp:effectExtent l="0" t="0" r="0" b="0"/>
            <wp:wrapSquare wrapText="bothSides"/>
            <wp:docPr id="33" name="图片 3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IMG_256"/>
                    <pic:cNvPicPr>
                      <a:picLocks noChangeAspect="1"/>
                    </pic:cNvPicPr>
                  </pic:nvPicPr>
                  <pic:blipFill>
                    <a:blip r:embed="rId27">
                      <a:lum contrast="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2215" cy="11817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25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．（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6 分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小亮家新装了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一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台智能电热马桶盖，如图甲所示，他查阅使用说明书发现便座加热电路有高、中、低三档并可手动调节，其额定电压为220V，低温档、中温档的额定功率为22W和44W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利用所学的电学知识他设计了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一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个等效电路图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如图乙所示，用两定值电阻R</w:t>
      </w:r>
      <w:r>
        <w:rPr>
          <w:rFonts w:hint="eastAsia" w:ascii="Times New Roman" w:hAnsi="Times New Roman" w:eastAsia="宋体" w:cs="Times New Roman"/>
          <w:sz w:val="21"/>
          <w:szCs w:val="21"/>
          <w:vertAlign w:val="subscript"/>
          <w:lang w:eastAsia="zh-CN" w:bidi="ar"/>
        </w:rPr>
        <w:t>1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和R</w:t>
      </w:r>
      <w:r>
        <w:rPr>
          <w:rFonts w:hint="eastAsia" w:ascii="Times New Roman" w:hAnsi="Times New Roman" w:eastAsia="宋体" w:cs="Times New Roman"/>
          <w:sz w:val="21"/>
          <w:szCs w:val="21"/>
          <w:vertAlign w:val="subscript"/>
          <w:lang w:eastAsia="zh-CN" w:bidi="ar"/>
        </w:rPr>
        <w:t>2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表示两电热丝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面板甲单刀双掷开关S</w:t>
      </w:r>
      <w:r>
        <w:rPr>
          <w:rFonts w:hint="eastAsia" w:ascii="Times New Roman" w:hAnsi="Times New Roman" w:eastAsia="宋体" w:cs="Times New Roman"/>
          <w:sz w:val="21"/>
          <w:szCs w:val="21"/>
          <w:vertAlign w:val="subscript"/>
          <w:lang w:eastAsia="zh-CN" w:bidi="ar"/>
        </w:rPr>
        <w:t>2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可接a或b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当它接入家庭电路中正常工作时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：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求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：</w:t>
      </w:r>
    </w:p>
    <w:p>
      <w:pPr>
        <w:widowControl/>
        <w:spacing w:line="312" w:lineRule="auto"/>
        <w:ind w:left="315" w:hanging="315" w:hangingChars="1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（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1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低温档加热的电流多大? </w:t>
      </w:r>
    </w:p>
    <w:p>
      <w:pPr>
        <w:widowControl/>
        <w:spacing w:line="312" w:lineRule="auto"/>
        <w:ind w:left="315" w:hanging="315" w:hangingChars="1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（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2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中温档加热5h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消耗多少度电? </w:t>
      </w:r>
    </w:p>
    <w:p>
      <w:pPr>
        <w:widowControl/>
        <w:spacing w:line="312" w:lineRule="auto"/>
        <w:ind w:left="315" w:hanging="315" w:hangingChars="1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（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3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高温档加热的额定功率是多少瓦?</w:t>
      </w:r>
    </w:p>
    <w:p>
      <w:pPr>
        <w:widowControl/>
        <w:spacing w:line="312" w:lineRule="auto"/>
        <w:ind w:left="315" w:hanging="315" w:hangingChars="1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</w:p>
    <w:p>
      <w:pPr>
        <w:widowControl/>
        <w:spacing w:line="312" w:lineRule="auto"/>
        <w:ind w:left="315" w:hanging="315" w:hangingChars="1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</w:p>
    <w:p>
      <w:pPr>
        <w:widowControl/>
        <w:spacing w:line="312" w:lineRule="auto"/>
        <w:ind w:left="315" w:hanging="315" w:hangingChars="1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</w:p>
    <w:p>
      <w:pPr>
        <w:widowControl/>
        <w:spacing w:line="312" w:lineRule="auto"/>
        <w:ind w:left="315" w:hanging="315" w:hangingChars="1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</w:p>
    <w:p>
      <w:pPr>
        <w:widowControl/>
        <w:spacing w:line="312" w:lineRule="auto"/>
        <w:ind w:left="315" w:hanging="315" w:hangingChars="1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</w:p>
    <w:p>
      <w:pPr>
        <w:widowControl/>
        <w:spacing w:line="312" w:lineRule="auto"/>
        <w:ind w:left="315" w:hanging="315" w:hangingChars="1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</w:p>
    <w:p>
      <w:pPr>
        <w:widowControl/>
        <w:spacing w:line="312" w:lineRule="auto"/>
        <w:ind w:left="315" w:hanging="315" w:hangingChars="1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</w:p>
    <w:p>
      <w:pPr>
        <w:widowControl/>
        <w:spacing w:line="312" w:lineRule="auto"/>
        <w:ind w:left="315" w:hanging="330" w:hangingChars="1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  <w: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3195955</wp:posOffset>
            </wp:positionH>
            <wp:positionV relativeFrom="paragraph">
              <wp:posOffset>250190</wp:posOffset>
            </wp:positionV>
            <wp:extent cx="2565400" cy="601345"/>
            <wp:effectExtent l="0" t="0" r="0" b="0"/>
            <wp:wrapSquare wrapText="bothSides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565400" cy="60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26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小明利用最大刻度值标有2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.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5mL的一次性注射器等器材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对大气压的值进行测量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其实验步骤如下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：</w:t>
      </w:r>
    </w:p>
    <w:p>
      <w:pPr>
        <w:widowControl/>
        <w:spacing w:line="312" w:lineRule="auto"/>
        <w:ind w:left="645" w:leftChars="150" w:hanging="315" w:hangingChars="1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a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将活塞推至注射器底端，朋橡皮帽封住注射器的小孔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：</w:t>
      </w:r>
    </w:p>
    <w:p>
      <w:pPr>
        <w:widowControl/>
        <w:spacing w:line="312" w:lineRule="auto"/>
        <w:ind w:left="645" w:leftChars="150" w:hanging="315" w:hangingChars="1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b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用细绳拴住注射器活塞的颈部，使绳的另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一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端与弹簧测力计的挂钩相连，然后水平向右慢慢地拉动注射器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筒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，如图所示，当注射器中的活塞刚开始滑动时，记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下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弹簧测力计的示数为7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.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5N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；</w:t>
      </w:r>
    </w:p>
    <w:p>
      <w:pPr>
        <w:widowControl/>
        <w:spacing w:line="312" w:lineRule="auto"/>
        <w:ind w:left="540" w:leftChars="150" w:hanging="210" w:hangingChars="10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c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测出注射器全部刻度的长度为4cm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；</w:t>
      </w:r>
    </w:p>
    <w:p>
      <w:pPr>
        <w:widowControl/>
        <w:spacing w:line="312" w:lineRule="auto"/>
        <w:ind w:left="540" w:leftChars="150" w:hanging="210" w:hangingChars="10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d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根据测量数据，算出大气压的值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</w:p>
    <w:p>
      <w:pPr>
        <w:widowControl/>
        <w:spacing w:line="312" w:lineRule="auto"/>
        <w:ind w:left="525" w:hanging="525" w:hangingChars="2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（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1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实验所用的器材为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：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注射器、弹簧测力计、细绳、橡皮帽和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_________；</w:t>
      </w:r>
    </w:p>
    <w:p>
      <w:pPr>
        <w:widowControl/>
        <w:spacing w:line="312" w:lineRule="auto"/>
        <w:ind w:left="525" w:hanging="525" w:hangingChars="2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（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2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注射器活塞的横截面积是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_________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cm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根据数据计算大气压强是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_________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Pa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；</w:t>
      </w:r>
    </w:p>
    <w:p>
      <w:pPr>
        <w:widowControl/>
        <w:spacing w:line="312" w:lineRule="auto"/>
        <w:ind w:left="525" w:hanging="525" w:hangingChars="2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（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3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小明发现，同学们在做此实验时测得的大气压值误差较大，对此小明与同学找出了下列可能的原因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：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①橡皮帽封住的注射器小孔中有残余气体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；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②活塞与注射器简壁间有摩擦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；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③弹簧测力计的示数没有读准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；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④活塞与注射器简壁不完全密封，上述原因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一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定会使测量值小于真实值的是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_________．</w:t>
      </w:r>
    </w:p>
    <w:p>
      <w:pPr>
        <w:tabs>
          <w:tab w:val="left" w:pos="2420"/>
          <w:tab w:val="left" w:pos="4400"/>
          <w:tab w:val="left" w:pos="6380"/>
        </w:tabs>
        <w:spacing w:line="312" w:lineRule="auto"/>
        <w:ind w:left="755" w:leftChars="200" w:hanging="315" w:hangingChars="1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A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①③④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ab/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 w:bidi="ar"/>
        </w:rPr>
        <w:t>a</w:t>
      </w:r>
      <w:bookmarkStart w:id="1" w:name="_GoBack"/>
      <w:bookmarkEnd w:id="1"/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B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①④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ab/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C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②③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ab/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D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①②④</w:t>
      </w:r>
    </w:p>
    <w:p>
      <w:pPr>
        <w:widowControl/>
        <w:spacing w:line="312" w:lineRule="auto"/>
        <w:ind w:left="525" w:hanging="525" w:hangingChars="2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（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4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小红对小明所做实验进行改进，在完成a、b步骤、活塞回到注射器底端后，添加了“取下封住注射器小孔的橡皮帽，再次水平向右慢慢匀速拉动注射器筒，记下弹簧测力计的示数为1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.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25N”这一实验步骤，这样做的目的是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_____________________________________________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，小红计算出的大气压强是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_________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Pa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</w:p>
    <w:p>
      <w:pPr>
        <w:widowControl/>
        <w:spacing w:line="312" w:lineRule="auto"/>
        <w:ind w:left="315" w:hanging="315" w:hangingChars="1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27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．（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6 分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要测量小灯泡的额定功率，实验室提供的器材有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：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标有“2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.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5V"的小灯泡、电池组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（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电压为3V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、电压表、电流表、滑动变阻器、开关、导线若干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</w:p>
    <w:p>
      <w:pPr>
        <w:widowControl/>
        <w:spacing w:line="312" w:lineRule="auto"/>
        <w:ind w:left="525" w:hanging="550" w:hangingChars="250"/>
        <w:jc w:val="center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  <w:r>
        <w:drawing>
          <wp:inline distT="0" distB="0" distL="114300" distR="114300">
            <wp:extent cx="4159250" cy="1369060"/>
            <wp:effectExtent l="0" t="0" r="12700" b="254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159250" cy="136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12" w:lineRule="auto"/>
        <w:ind w:left="525" w:hanging="525" w:hangingChars="2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（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1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小虎所接的实验电路如图甲，电路中部分连接不合理，但只需改动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一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根导线，即可使电路A连接正确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请你在应改动的导线上打“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×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”，并用笔画线代替导线画出正确的接法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</w:p>
    <w:p>
      <w:pPr>
        <w:widowControl/>
        <w:spacing w:line="312" w:lineRule="auto"/>
        <w:ind w:left="525" w:hanging="525" w:hangingChars="2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（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2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改正电路后，闭合开关，此时电压表示数为1V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电流表示数为0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.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2A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则滑动变阻器的最大阻值为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_________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Ω．</w:t>
      </w:r>
    </w:p>
    <w:p>
      <w:pPr>
        <w:widowControl/>
        <w:spacing w:line="312" w:lineRule="auto"/>
        <w:ind w:left="525" w:hanging="525" w:hangingChars="2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（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3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移动滑动变阻器的滑片，使电压表的示数为2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.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5V，此时电流表示数如图乙所示，其值为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_________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A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小灯泡的额定功率为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_________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W．</w:t>
      </w:r>
    </w:p>
    <w:p>
      <w:pPr>
        <w:widowControl/>
        <w:spacing w:line="312" w:lineRule="auto"/>
        <w:ind w:left="525" w:hanging="525" w:hangingChars="2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（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4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小华在实验过程中，移动变阻器滑片时，小灯泡突然熄灭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经判断，电路故障是小灯泡或电流表被烧坏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查找故障时，在不拆开电路的情况下，他把一根导线接在电流表两端，小灯泡仍不发光，可判断电路故障是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____________________________________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．</w:t>
      </w:r>
    </w:p>
    <w:p>
      <w:pPr>
        <w:widowControl/>
        <w:spacing w:line="312" w:lineRule="auto"/>
        <w:ind w:left="525" w:hanging="525" w:hangingChars="2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（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5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小华打算增加两只开关和一个阻值为10Ω的电阻R</w:t>
      </w:r>
      <w:r>
        <w:rPr>
          <w:rFonts w:hint="eastAsia" w:ascii="Times New Roman" w:hAnsi="Times New Roman" w:eastAsia="宋体" w:cs="Times New Roman"/>
          <w:sz w:val="21"/>
          <w:szCs w:val="21"/>
          <w:vertAlign w:val="subscript"/>
          <w:lang w:eastAsia="zh-CN" w:bidi="ar"/>
        </w:rPr>
        <w:t>0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只用一只电表来测量小灯泡的额定功率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方案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一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和方案二是小华设计的两种不同方案的电路图，则以下判断正确的是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_________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．</w:t>
      </w:r>
    </w:p>
    <w:p>
      <w:pPr>
        <w:tabs>
          <w:tab w:val="left" w:pos="2420"/>
          <w:tab w:val="left" w:pos="4400"/>
          <w:tab w:val="left" w:pos="6380"/>
        </w:tabs>
        <w:spacing w:line="312" w:lineRule="auto"/>
        <w:ind w:left="770" w:leftChars="200" w:hanging="330" w:hangingChars="1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  <w: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3085465</wp:posOffset>
            </wp:positionH>
            <wp:positionV relativeFrom="paragraph">
              <wp:posOffset>23495</wp:posOffset>
            </wp:positionV>
            <wp:extent cx="2761615" cy="1127760"/>
            <wp:effectExtent l="0" t="0" r="635" b="15240"/>
            <wp:wrapSquare wrapText="bothSides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30">
                      <a:lum bright="-24000" contrast="4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1615" cy="112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A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两种方案都可行</w:t>
      </w:r>
    </w:p>
    <w:p>
      <w:pPr>
        <w:tabs>
          <w:tab w:val="left" w:pos="2420"/>
          <w:tab w:val="left" w:pos="4400"/>
          <w:tab w:val="left" w:pos="6380"/>
        </w:tabs>
        <w:spacing w:line="312" w:lineRule="auto"/>
        <w:ind w:left="755" w:leftChars="200" w:hanging="315" w:hangingChars="1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B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两种方案都不可行</w:t>
      </w:r>
    </w:p>
    <w:p>
      <w:pPr>
        <w:tabs>
          <w:tab w:val="left" w:pos="2420"/>
          <w:tab w:val="left" w:pos="4400"/>
          <w:tab w:val="left" w:pos="6380"/>
        </w:tabs>
        <w:spacing w:line="312" w:lineRule="auto"/>
        <w:ind w:left="755" w:leftChars="200" w:hanging="315" w:hangingChars="1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C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方案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一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可行，方案二不可行</w:t>
      </w:r>
    </w:p>
    <w:p>
      <w:pPr>
        <w:tabs>
          <w:tab w:val="left" w:pos="2420"/>
          <w:tab w:val="left" w:pos="4400"/>
          <w:tab w:val="left" w:pos="6380"/>
        </w:tabs>
        <w:spacing w:line="312" w:lineRule="auto"/>
        <w:ind w:left="755" w:leftChars="200" w:hanging="315" w:hangingChars="150"/>
        <w:rPr>
          <w:rFonts w:ascii="Times New Roman" w:hAnsi="Times New Roman" w:eastAsia="宋体" w:cs="Times New Roman"/>
          <w:sz w:val="21"/>
          <w:szCs w:val="21"/>
          <w:lang w:eastAsia="zh-CN" w:bidi="ar"/>
        </w:rPr>
      </w:pP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D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方案</w:t>
      </w:r>
      <w:r>
        <w:rPr>
          <w:rFonts w:hint="eastAsia" w:ascii="Times New Roman" w:hAnsi="Times New Roman" w:eastAsia="宋体" w:cs="Times New Roman"/>
          <w:sz w:val="21"/>
          <w:szCs w:val="21"/>
          <w:lang w:eastAsia="zh-CN" w:bidi="ar"/>
        </w:rPr>
        <w:t>一</w:t>
      </w:r>
      <w:r>
        <w:rPr>
          <w:rFonts w:ascii="Times New Roman" w:hAnsi="Times New Roman" w:eastAsia="宋体" w:cs="Times New Roman"/>
          <w:sz w:val="21"/>
          <w:szCs w:val="21"/>
          <w:lang w:eastAsia="zh-CN" w:bidi="ar"/>
        </w:rPr>
        <w:t>不可行，方案二可行</w:t>
      </w:r>
    </w:p>
    <w:p>
      <w:pPr>
        <w:widowControl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</w:rPr>
        <w:br w:type="page"/>
      </w:r>
    </w:p>
    <w:p>
      <w:pPr>
        <w:autoSpaceDE w:val="0"/>
        <w:spacing w:line="360" w:lineRule="auto"/>
        <w:jc w:val="center"/>
        <w:rPr>
          <w:rFonts w:ascii="Times New Roman" w:hAnsi="Times New Roman" w:eastAsia="宋体" w:cs="Times New Roman"/>
          <w:b/>
          <w:bCs/>
          <w:sz w:val="40"/>
          <w:szCs w:val="40"/>
          <w:lang w:eastAsia="zh-CN"/>
        </w:rPr>
      </w:pPr>
      <w:r>
        <w:rPr>
          <w:rFonts w:hint="eastAsia" w:ascii="宋体" w:hAnsi="宋体" w:eastAsia="宋体" w:cs="宋体"/>
          <w:b/>
          <w:bCs/>
          <w:sz w:val="40"/>
          <w:szCs w:val="40"/>
          <w:lang w:eastAsia="zh-CN"/>
        </w:rPr>
        <w:t>参考答案</w:t>
      </w:r>
    </w:p>
    <w:p>
      <w:pPr>
        <w:spacing w:line="360" w:lineRule="auto"/>
        <w:rPr>
          <w:rFonts w:ascii="Times New Roman" w:hAnsi="Times New Roman"/>
          <w:b/>
          <w:bCs/>
          <w:sz w:val="21"/>
          <w:szCs w:val="21"/>
          <w:lang w:eastAsia="zh-CN"/>
        </w:rPr>
      </w:pPr>
      <w:r>
        <w:rPr>
          <w:rFonts w:ascii="Times New Roman" w:hAnsi="Times New Roman"/>
          <w:b/>
          <w:bCs/>
          <w:lang w:eastAsia="zh-CN"/>
        </w:rPr>
        <w:t xml:space="preserve"> </w:t>
      </w:r>
    </w:p>
    <w:p>
      <w:pPr>
        <w:spacing w:line="360" w:lineRule="auto"/>
        <w:rPr>
          <w:rFonts w:ascii="Times New Roman" w:hAnsi="Times New Roman"/>
          <w:b/>
          <w:bCs/>
          <w:lang w:eastAsia="zh-CN"/>
        </w:rPr>
      </w:pPr>
      <w:r>
        <w:rPr>
          <w:rFonts w:hint="eastAsia" w:ascii="宋体" w:hAnsi="宋体" w:eastAsia="宋体" w:cs="宋体"/>
          <w:b/>
          <w:bCs/>
          <w:lang w:eastAsia="zh-CN"/>
        </w:rPr>
        <w:t>一、选择题</w:t>
      </w:r>
    </w:p>
    <w:p>
      <w:pPr>
        <w:spacing w:line="360" w:lineRule="auto"/>
        <w:rPr>
          <w:rFonts w:ascii="Times New Roman" w:hAnsi="Times New Roman"/>
          <w:lang w:eastAsia="zh-CN"/>
        </w:rPr>
      </w:pPr>
      <w:r>
        <w:rPr>
          <w:rFonts w:hint="eastAsia" w:ascii="Times New Roman" w:hAnsi="Times New Roman"/>
          <w:lang w:eastAsia="zh-CN"/>
        </w:rPr>
        <w:t>1~14</w:t>
      </w:r>
      <w:r>
        <w:rPr>
          <w:rFonts w:hint="eastAsia" w:ascii="宋体" w:hAnsi="宋体" w:eastAsia="宋体" w:cs="宋体"/>
          <w:lang w:eastAsia="zh-CN"/>
        </w:rPr>
        <w:t>．</w:t>
      </w:r>
      <w:r>
        <w:rPr>
          <w:rFonts w:ascii="Times New Roman" w:hAnsi="Times New Roman"/>
          <w:lang w:eastAsia="zh-CN"/>
        </w:rPr>
        <w:t>CCBC</w:t>
      </w:r>
      <w:r>
        <w:rPr>
          <w:rFonts w:hint="eastAsia" w:ascii="Times New Roman" w:hAnsi="Times New Roman"/>
          <w:lang w:eastAsia="zh-CN"/>
        </w:rPr>
        <w:t>D   CCCCC   CDBB</w:t>
      </w:r>
    </w:p>
    <w:p>
      <w:pPr>
        <w:spacing w:line="360" w:lineRule="auto"/>
        <w:rPr>
          <w:rFonts w:ascii="Times New Roman" w:hAnsi="Times New Roman"/>
          <w:b/>
          <w:bCs/>
          <w:lang w:eastAsia="zh-CN"/>
        </w:rPr>
      </w:pPr>
      <w:r>
        <w:rPr>
          <w:rFonts w:hint="eastAsia" w:ascii="宋体" w:hAnsi="宋体" w:eastAsia="宋体" w:cs="宋体"/>
          <w:b/>
          <w:bCs/>
          <w:lang w:eastAsia="zh-CN"/>
        </w:rPr>
        <w:t>二、填空题</w:t>
      </w:r>
    </w:p>
    <w:p>
      <w:pPr>
        <w:spacing w:line="360" w:lineRule="auto"/>
        <w:rPr>
          <w:rFonts w:ascii="Times New Roman" w:hAnsi="Times New Roman"/>
          <w:lang w:eastAsia="zh-CN"/>
        </w:rPr>
      </w:pPr>
      <w:r>
        <w:rPr>
          <w:rFonts w:hint="eastAsia" w:ascii="Times New Roman" w:hAnsi="Times New Roman"/>
          <w:lang w:eastAsia="zh-CN"/>
        </w:rPr>
        <w:t>15</w:t>
      </w:r>
      <w:r>
        <w:rPr>
          <w:rFonts w:hint="eastAsia" w:ascii="宋体" w:hAnsi="宋体" w:eastAsia="宋体" w:cs="宋体"/>
          <w:lang w:eastAsia="zh-CN"/>
        </w:rPr>
        <w:t>．</w:t>
      </w:r>
      <w:r>
        <w:rPr>
          <w:rFonts w:hint="eastAsia" w:ascii="宋体" w:hAnsi="宋体"/>
          <w:lang w:eastAsia="zh-CN"/>
        </w:rPr>
        <w:t xml:space="preserve"> ①③④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ascii="Calibri" w:hAnsi="Calibri" w:cs="Calibri"/>
          <w:lang w:eastAsia="zh-CN"/>
        </w:rPr>
        <w:t>②</w:t>
      </w:r>
      <w:r>
        <w:rPr>
          <w:rFonts w:hint="eastAsia" w:ascii="宋体" w:hAnsi="宋体" w:eastAsia="宋体" w:cs="宋体"/>
          <w:lang w:eastAsia="zh-CN"/>
        </w:rPr>
        <w:t>；方向</w:t>
      </w:r>
    </w:p>
    <w:p>
      <w:pPr>
        <w:spacing w:line="360" w:lineRule="auto"/>
        <w:rPr>
          <w:rFonts w:ascii="Times New Roman" w:hAnsi="Times New Roman"/>
          <w:lang w:eastAsia="zh-CN"/>
        </w:rPr>
      </w:pPr>
      <w:r>
        <w:rPr>
          <w:rFonts w:hint="eastAsia" w:ascii="Times New Roman" w:hAnsi="Times New Roman"/>
          <w:lang w:eastAsia="zh-CN"/>
        </w:rPr>
        <w:t>16</w:t>
      </w:r>
      <w:r>
        <w:rPr>
          <w:rFonts w:hint="eastAsia" w:ascii="宋体" w:hAnsi="宋体" w:eastAsia="宋体" w:cs="宋体"/>
          <w:lang w:eastAsia="zh-CN"/>
        </w:rPr>
        <w:t>．比热容；增加；热传递；</w:t>
      </w:r>
      <w:r>
        <w:rPr>
          <w:rFonts w:hint="eastAsia" w:ascii="Times New Roman" w:hAnsi="Times New Roman"/>
          <w:lang w:eastAsia="zh-CN"/>
        </w:rPr>
        <w:t>15</w:t>
      </w:r>
    </w:p>
    <w:p>
      <w:pPr>
        <w:spacing w:line="360" w:lineRule="auto"/>
        <w:ind w:left="440" w:hanging="440" w:hangingChars="200"/>
        <w:rPr>
          <w:rFonts w:ascii="宋体" w:hAnsi="宋体" w:eastAsia="宋体" w:cs="宋体"/>
          <w:lang w:eastAsia="zh-CN"/>
        </w:rPr>
      </w:pPr>
      <w:r>
        <w:rPr>
          <w:rFonts w:hint="eastAsia" w:ascii="Times New Roman" w:hAnsi="Times New Roman"/>
          <w:lang w:eastAsia="zh-CN"/>
        </w:rPr>
        <w:t>17</w:t>
      </w:r>
      <w:r>
        <w:rPr>
          <w:rFonts w:hint="eastAsia" w:ascii="宋体" w:hAnsi="宋体" w:eastAsia="宋体" w:cs="宋体"/>
          <w:lang w:eastAsia="zh-CN"/>
        </w:rPr>
        <w:t>．（</w:t>
      </w:r>
      <w:r>
        <w:rPr>
          <w:rFonts w:hint="eastAsia" w:ascii="Times New Roman" w:hAnsi="Times New Roman"/>
          <w:lang w:eastAsia="zh-CN"/>
        </w:rPr>
        <w:t>1</w:t>
      </w:r>
      <w:r>
        <w:rPr>
          <w:rFonts w:hint="eastAsia" w:ascii="宋体" w:hAnsi="宋体" w:eastAsia="宋体" w:cs="宋体"/>
          <w:lang w:eastAsia="zh-CN"/>
        </w:rPr>
        <w:t>）右；（</w:t>
      </w:r>
      <w:r>
        <w:rPr>
          <w:rFonts w:hint="eastAsia" w:ascii="Times New Roman" w:hAnsi="Times New Roman"/>
          <w:lang w:eastAsia="zh-CN"/>
        </w:rPr>
        <w:t>2</w:t>
      </w:r>
      <w:r>
        <w:rPr>
          <w:rFonts w:hint="eastAsia" w:ascii="宋体" w:hAnsi="宋体" w:eastAsia="宋体" w:cs="宋体"/>
          <w:lang w:eastAsia="zh-CN"/>
        </w:rPr>
        <w:t>）</w:t>
      </w:r>
      <w:r>
        <w:rPr>
          <w:rFonts w:hint="eastAsia" w:ascii="Times New Roman" w:hAnsi="Times New Roman"/>
          <w:lang w:eastAsia="zh-CN"/>
        </w:rPr>
        <w:t>a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Times New Roman" w:hAnsi="Times New Roman"/>
          <w:lang w:eastAsia="zh-CN"/>
        </w:rPr>
        <w:t>b</w:t>
      </w:r>
      <w:r>
        <w:rPr>
          <w:rFonts w:hint="eastAsia" w:ascii="宋体" w:hAnsi="宋体" w:eastAsia="宋体" w:cs="宋体"/>
          <w:lang w:eastAsia="zh-CN"/>
        </w:rPr>
        <w:t>；橡皮膜放在</w:t>
      </w:r>
      <w:r>
        <w:rPr>
          <w:rFonts w:hint="eastAsia" w:ascii="Times New Roman" w:hAnsi="Times New Roman"/>
          <w:lang w:eastAsia="zh-CN"/>
        </w:rPr>
        <w:t>b</w:t>
      </w:r>
      <w:r>
        <w:rPr>
          <w:rFonts w:hint="eastAsia" w:ascii="宋体" w:hAnsi="宋体" w:eastAsia="宋体" w:cs="宋体"/>
          <w:lang w:eastAsia="zh-CN"/>
        </w:rPr>
        <w:t>处时，</w:t>
      </w:r>
      <w:r>
        <w:rPr>
          <w:rFonts w:hint="eastAsia" w:ascii="Times New Roman" w:hAnsi="Times New Roman"/>
          <w:lang w:eastAsia="zh-CN"/>
        </w:rPr>
        <w:t>U</w:t>
      </w:r>
      <w:r>
        <w:rPr>
          <w:rFonts w:hint="eastAsia" w:ascii="宋体" w:hAnsi="宋体" w:eastAsia="宋体" w:cs="宋体"/>
          <w:lang w:eastAsia="zh-CN"/>
        </w:rPr>
        <w:t>形管两边液面高度差比在</w:t>
      </w:r>
      <w:r>
        <w:rPr>
          <w:rFonts w:hint="eastAsia" w:ascii="Times New Roman" w:hAnsi="Times New Roman"/>
          <w:lang w:eastAsia="zh-CN"/>
        </w:rPr>
        <w:t>a</w:t>
      </w:r>
      <w:r>
        <w:rPr>
          <w:rFonts w:hint="eastAsia" w:ascii="宋体" w:hAnsi="宋体" w:eastAsia="宋体" w:cs="宋体"/>
          <w:lang w:eastAsia="zh-CN"/>
        </w:rPr>
        <w:t>处时大；</w:t>
      </w:r>
    </w:p>
    <w:p>
      <w:pPr>
        <w:spacing w:line="360" w:lineRule="auto"/>
        <w:ind w:firstLine="440" w:firstLineChars="200"/>
        <w:rPr>
          <w:rFonts w:ascii="Times New Roman" w:hAnsi="Times New Roman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Times New Roman" w:hAnsi="Times New Roman"/>
          <w:lang w:eastAsia="zh-CN"/>
        </w:rPr>
        <w:t>3</w:t>
      </w:r>
      <w:r>
        <w:rPr>
          <w:rFonts w:hint="eastAsia" w:ascii="宋体" w:hAnsi="宋体" w:eastAsia="宋体" w:cs="宋体"/>
          <w:lang w:eastAsia="zh-CN"/>
        </w:rPr>
        <w:t>）</w:t>
      </w:r>
      <w:r>
        <w:rPr>
          <w:rFonts w:hint="eastAsia" w:ascii="Times New Roman" w:hAnsi="Times New Roman"/>
          <w:lang w:eastAsia="zh-CN"/>
        </w:rPr>
        <w:t>&lt;</w:t>
      </w:r>
      <w:r>
        <w:rPr>
          <w:rFonts w:hint="eastAsia" w:ascii="宋体" w:hAnsi="宋体" w:eastAsia="宋体" w:cs="宋体"/>
          <w:lang w:eastAsia="zh-CN"/>
        </w:rPr>
        <w:t>；（</w:t>
      </w:r>
      <w:r>
        <w:rPr>
          <w:rFonts w:hint="eastAsia" w:ascii="Times New Roman" w:hAnsi="Times New Roman"/>
          <w:lang w:eastAsia="zh-CN"/>
        </w:rPr>
        <w:t>4</w:t>
      </w:r>
      <w:r>
        <w:rPr>
          <w:rFonts w:hint="eastAsia" w:ascii="宋体" w:hAnsi="宋体" w:eastAsia="宋体" w:cs="宋体"/>
          <w:lang w:eastAsia="zh-CN"/>
        </w:rPr>
        <w:t>）</w:t>
      </w:r>
      <w:r>
        <w:rPr>
          <w:rFonts w:hint="eastAsia" w:ascii="Times New Roman" w:hAnsi="Times New Roman"/>
          <w:lang w:eastAsia="zh-CN"/>
        </w:rPr>
        <w:t>D</w:t>
      </w:r>
    </w:p>
    <w:p>
      <w:pPr>
        <w:spacing w:line="360" w:lineRule="auto"/>
        <w:rPr>
          <w:rFonts w:ascii="Times New Roman" w:hAnsi="Times New Roman"/>
          <w:lang w:eastAsia="zh-CN"/>
        </w:rPr>
      </w:pPr>
      <w:r>
        <w:rPr>
          <w:rFonts w:hint="eastAsia" w:ascii="Times New Roman" w:hAnsi="Times New Roman"/>
          <w:lang w:eastAsia="zh-CN"/>
        </w:rPr>
        <w:t>18</w:t>
      </w:r>
      <w:r>
        <w:rPr>
          <w:rFonts w:hint="eastAsia" w:ascii="宋体" w:hAnsi="宋体" w:eastAsia="宋体" w:cs="宋体"/>
          <w:lang w:eastAsia="zh-CN"/>
        </w:rPr>
        <w:t>．</w:t>
      </w:r>
      <w:r>
        <w:rPr>
          <w:rFonts w:hint="eastAsia" w:ascii="Times New Roman" w:hAnsi="Times New Roman"/>
          <w:lang w:eastAsia="zh-CN"/>
        </w:rPr>
        <w:t>a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Times New Roman" w:hAnsi="Times New Roman"/>
          <w:lang w:eastAsia="zh-CN"/>
        </w:rPr>
        <w:t>b</w:t>
      </w:r>
      <w:r>
        <w:rPr>
          <w:rFonts w:hint="eastAsia" w:ascii="宋体" w:hAnsi="宋体" w:eastAsia="宋体" w:cs="宋体"/>
          <w:lang w:eastAsia="zh-CN"/>
        </w:rPr>
        <w:t>；早；迟</w:t>
      </w:r>
    </w:p>
    <w:p>
      <w:pPr>
        <w:spacing w:line="360" w:lineRule="auto"/>
        <w:rPr>
          <w:rFonts w:ascii="Times New Roman" w:hAnsi="Times New Roman"/>
          <w:lang w:eastAsia="zh-CN"/>
        </w:rPr>
      </w:pPr>
      <w:r>
        <w:rPr>
          <w:rFonts w:hint="eastAsia" w:ascii="Times New Roman" w:hAnsi="Times New Roman"/>
          <w:lang w:eastAsia="zh-CN"/>
        </w:rPr>
        <w:t>19</w:t>
      </w:r>
      <w:r>
        <w:rPr>
          <w:rFonts w:hint="eastAsia" w:ascii="宋体" w:hAnsi="宋体" w:eastAsia="宋体" w:cs="宋体"/>
          <w:lang w:eastAsia="zh-CN"/>
        </w:rPr>
        <w:t>．小于；不变；</w:t>
      </w:r>
      <w:r>
        <w:rPr>
          <w:rFonts w:hint="eastAsia" w:ascii="Times New Roman" w:hAnsi="Times New Roman"/>
          <w:lang w:eastAsia="zh-CN"/>
        </w:rPr>
        <w:t>4</w:t>
      </w:r>
    </w:p>
    <w:p>
      <w:pPr>
        <w:spacing w:line="360" w:lineRule="auto"/>
        <w:rPr>
          <w:rFonts w:ascii="Times New Roman" w:hAnsi="Times New Roman"/>
          <w:lang w:eastAsia="zh-CN"/>
        </w:rPr>
      </w:pPr>
      <w:r>
        <w:rPr>
          <w:rFonts w:hint="eastAsia" w:ascii="Times New Roman" w:hAnsi="Times New Roman"/>
          <w:lang w:eastAsia="zh-CN"/>
        </w:rPr>
        <w:t>20</w:t>
      </w:r>
      <w:r>
        <w:rPr>
          <w:rFonts w:hint="eastAsia" w:ascii="宋体" w:hAnsi="宋体" w:eastAsia="宋体" w:cs="宋体"/>
          <w:lang w:eastAsia="zh-CN"/>
        </w:rPr>
        <w:t>．缩短；偏转</w:t>
      </w:r>
    </w:p>
    <w:p>
      <w:pPr>
        <w:spacing w:line="360" w:lineRule="auto"/>
        <w:rPr>
          <w:rFonts w:ascii="Times New Roman" w:hAnsi="Times New Roman"/>
          <w:lang w:eastAsia="zh-CN"/>
        </w:rPr>
      </w:pPr>
      <w:r>
        <w:rPr>
          <w:rFonts w:hint="eastAsia" w:ascii="Times New Roman" w:hAnsi="Times New Roman"/>
          <w:lang w:eastAsia="zh-CN"/>
        </w:rPr>
        <w:t>21</w:t>
      </w:r>
      <w:r>
        <w:rPr>
          <w:rFonts w:hint="eastAsia" w:ascii="宋体" w:hAnsi="宋体" w:eastAsia="宋体" w:cs="宋体"/>
          <w:lang w:eastAsia="zh-CN"/>
        </w:rPr>
        <w:t>．</w:t>
      </w:r>
      <w:r>
        <w:rPr>
          <w:rFonts w:hint="eastAsia" w:ascii="Times New Roman" w:hAnsi="Times New Roman"/>
          <w:lang w:eastAsia="zh-CN"/>
        </w:rPr>
        <w:t>2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Times New Roman" w:hAnsi="Times New Roman"/>
          <w:lang w:eastAsia="zh-CN"/>
        </w:rPr>
        <w:t>a</w:t>
      </w:r>
      <w:r>
        <w:rPr>
          <w:rFonts w:hint="eastAsia" w:ascii="宋体" w:hAnsi="宋体" w:eastAsia="宋体" w:cs="宋体"/>
          <w:lang w:eastAsia="zh-CN"/>
        </w:rPr>
        <w:t>左边的零线断路</w:t>
      </w:r>
    </w:p>
    <w:p>
      <w:pPr>
        <w:spacing w:line="360" w:lineRule="auto"/>
        <w:rPr>
          <w:rFonts w:ascii="Times New Roman" w:hAnsi="Times New Roman"/>
          <w:lang w:eastAsia="zh-CN"/>
        </w:rPr>
      </w:pPr>
      <w:r>
        <w:rPr>
          <w:rFonts w:hint="eastAsia" w:ascii="Times New Roman" w:hAnsi="Times New Roman"/>
          <w:lang w:eastAsia="zh-CN"/>
        </w:rPr>
        <w:t>22</w:t>
      </w:r>
      <w:r>
        <w:rPr>
          <w:rFonts w:hint="eastAsia" w:ascii="宋体" w:hAnsi="宋体" w:eastAsia="宋体" w:cs="宋体"/>
          <w:lang w:eastAsia="zh-CN"/>
        </w:rPr>
        <w:t>．</w:t>
      </w:r>
      <w:r>
        <w:rPr>
          <w:rFonts w:hint="eastAsia" w:ascii="Times New Roman" w:hAnsi="Times New Roman"/>
          <w:lang w:eastAsia="zh-CN"/>
        </w:rPr>
        <w:t>2</w:t>
      </w:r>
      <w:r>
        <w:rPr>
          <w:rFonts w:hint="eastAsia" w:ascii="宋体" w:hAnsi="宋体" w:eastAsia="宋体" w:cs="宋体"/>
          <w:lang w:eastAsia="zh-CN"/>
        </w:rPr>
        <w:t>∶</w:t>
      </w:r>
      <w:r>
        <w:rPr>
          <w:rFonts w:hint="eastAsia" w:ascii="Times New Roman" w:hAnsi="Times New Roman"/>
          <w:lang w:eastAsia="zh-CN"/>
        </w:rPr>
        <w:t>3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Times New Roman" w:hAnsi="Times New Roman"/>
          <w:lang w:eastAsia="zh-CN"/>
        </w:rPr>
        <w:t>2</w:t>
      </w:r>
      <w:r>
        <w:rPr>
          <w:rFonts w:hint="eastAsia" w:ascii="宋体" w:hAnsi="宋体" w:eastAsia="宋体" w:cs="宋体"/>
          <w:lang w:eastAsia="zh-CN"/>
        </w:rPr>
        <w:t>∶</w:t>
      </w:r>
      <w:r>
        <w:rPr>
          <w:rFonts w:hint="eastAsia" w:ascii="Times New Roman" w:hAnsi="Times New Roman"/>
          <w:lang w:eastAsia="zh-CN"/>
        </w:rPr>
        <w:t>5</w:t>
      </w:r>
    </w:p>
    <w:p>
      <w:pPr>
        <w:spacing w:line="360" w:lineRule="auto"/>
        <w:rPr>
          <w:rFonts w:ascii="Times New Roman" w:hAnsi="Times New Roman"/>
          <w:b/>
          <w:bCs/>
          <w:lang w:eastAsia="zh-CN"/>
        </w:rPr>
      </w:pPr>
      <w:r>
        <w:rPr>
          <w:rFonts w:hint="eastAsia" w:ascii="宋体" w:hAnsi="宋体" w:eastAsia="宋体" w:cs="宋体"/>
          <w:b/>
          <w:bCs/>
          <w:lang w:eastAsia="zh-CN"/>
        </w:rPr>
        <w:t>三、解答题</w:t>
      </w:r>
    </w:p>
    <w:p>
      <w:pPr>
        <w:spacing w:line="360" w:lineRule="auto"/>
        <w:rPr>
          <w:rFonts w:ascii="Times New Roman" w:hAnsi="Times New Roman"/>
          <w:lang w:eastAsia="zh-CN"/>
        </w:rPr>
      </w:pPr>
      <w:r>
        <w:rPr>
          <w:rFonts w:hint="eastAsia" w:ascii="Times New Roman" w:hAnsi="Times New Roman"/>
          <w:lang w:eastAsia="zh-CN"/>
        </w:rPr>
        <w:t>23</w:t>
      </w:r>
      <w:r>
        <w:rPr>
          <w:rFonts w:hint="eastAsia" w:ascii="宋体" w:hAnsi="宋体" w:eastAsia="宋体" w:cs="宋体"/>
          <w:lang w:eastAsia="zh-CN"/>
        </w:rPr>
        <w:t>．作图：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4815840" cy="1270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819449" cy="1270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 xml:space="preserve"> </w:t>
      </w:r>
    </w:p>
    <w:p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/>
        </w:rPr>
      </w:pPr>
      <w:r>
        <w:rPr>
          <w:rFonts w:hint="eastAsia" w:ascii="宋体" w:hAnsi="宋体" w:eastAsia="宋体" w:cs="宋体"/>
        </w:rPr>
        <w:t>解：（</w:t>
      </w:r>
      <w:r>
        <w:rPr>
          <w:rFonts w:hint="eastAsia" w:ascii="Times New Roman" w:hAnsi="Times New Roman"/>
        </w:rPr>
        <w:t>1</w:t>
      </w:r>
      <w:r>
        <w:rPr>
          <w:rFonts w:hint="eastAsia" w:ascii="宋体" w:hAnsi="宋体" w:eastAsia="宋体" w:cs="宋体"/>
        </w:rPr>
        <w:t>）</w:t>
      </w:r>
      <w:r>
        <w:rPr>
          <w:rFonts w:hint="eastAsia" w:ascii="Times New Roman" w:hAnsi="Times New Roman"/>
        </w:rPr>
        <w:t>9</w:t>
      </w:r>
      <w:r>
        <w:rPr>
          <w:rFonts w:hint="eastAsia" w:ascii="宋体" w:hAnsi="宋体"/>
        </w:rPr>
        <w:t>×</w:t>
      </w:r>
      <w:r>
        <w:rPr>
          <w:rFonts w:hint="eastAsia" w:ascii="Times New Roman" w:hAnsi="Times New Roman"/>
        </w:rPr>
        <w:t>10</w:t>
      </w:r>
      <w:r>
        <w:rPr>
          <w:rFonts w:hint="eastAsia" w:ascii="Times New Roman" w:hAnsi="Times New Roman"/>
          <w:vertAlign w:val="superscript"/>
        </w:rPr>
        <w:t>6</w:t>
      </w:r>
      <w:r>
        <w:rPr>
          <w:rFonts w:hint="eastAsia" w:ascii="Times New Roman" w:hAnsi="Times New Roman"/>
        </w:rPr>
        <w:t>J</w:t>
      </w:r>
      <w:r>
        <w:rPr>
          <w:rFonts w:hint="eastAsia" w:ascii="宋体" w:hAnsi="宋体" w:eastAsia="宋体" w:cs="宋体"/>
        </w:rPr>
        <w:t>；（</w:t>
      </w:r>
      <w:r>
        <w:rPr>
          <w:rFonts w:hint="eastAsia" w:ascii="Times New Roman" w:hAnsi="Times New Roman"/>
        </w:rPr>
        <w:t>2</w:t>
      </w:r>
      <w:r>
        <w:rPr>
          <w:rFonts w:hint="eastAsia" w:ascii="宋体" w:hAnsi="宋体" w:eastAsia="宋体" w:cs="宋体"/>
        </w:rPr>
        <w:t>）</w:t>
      </w:r>
      <w:r>
        <w:rPr>
          <w:rFonts w:hint="eastAsia" w:ascii="Times New Roman" w:hAnsi="Times New Roman"/>
        </w:rPr>
        <w:t>2.52</w:t>
      </w:r>
      <w:r>
        <w:rPr>
          <w:rFonts w:hint="eastAsia" w:ascii="宋体" w:hAnsi="宋体"/>
        </w:rPr>
        <w:t>×</w:t>
      </w:r>
      <w:r>
        <w:rPr>
          <w:rFonts w:hint="eastAsia" w:ascii="Times New Roman" w:hAnsi="Times New Roman"/>
        </w:rPr>
        <w:t>10</w:t>
      </w:r>
      <w:r>
        <w:rPr>
          <w:rFonts w:hint="eastAsia" w:ascii="Times New Roman" w:hAnsi="Times New Roman"/>
          <w:vertAlign w:val="superscript"/>
        </w:rPr>
        <w:t>6</w:t>
      </w:r>
      <w:r>
        <w:rPr>
          <w:rFonts w:hint="eastAsia" w:ascii="Times New Roman" w:hAnsi="Times New Roman"/>
        </w:rPr>
        <w:t>J</w:t>
      </w:r>
      <w:r>
        <w:rPr>
          <w:rFonts w:hint="eastAsia" w:ascii="宋体" w:hAnsi="宋体" w:eastAsia="宋体" w:cs="宋体"/>
        </w:rPr>
        <w:t>；（</w:t>
      </w:r>
      <w:r>
        <w:rPr>
          <w:rFonts w:hint="eastAsia" w:ascii="Times New Roman" w:hAnsi="Times New Roman"/>
        </w:rPr>
        <w:t>3</w:t>
      </w:r>
      <w:r>
        <w:rPr>
          <w:rFonts w:hint="eastAsia" w:ascii="宋体" w:hAnsi="宋体" w:eastAsia="宋体" w:cs="宋体"/>
        </w:rPr>
        <w:t>）</w:t>
      </w:r>
      <w:r>
        <w:rPr>
          <w:rFonts w:hint="eastAsia" w:ascii="Times New Roman" w:hAnsi="Times New Roman"/>
        </w:rPr>
        <w:t>28%</w:t>
      </w:r>
    </w:p>
    <w:p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/>
        </w:rPr>
      </w:pPr>
      <w:r>
        <w:rPr>
          <w:rFonts w:hint="eastAsia" w:ascii="宋体" w:hAnsi="宋体" w:eastAsia="宋体" w:cs="宋体"/>
        </w:rPr>
        <w:t>解：（</w:t>
      </w:r>
      <w:r>
        <w:rPr>
          <w:rFonts w:hint="eastAsia" w:ascii="Times New Roman" w:hAnsi="Times New Roman"/>
        </w:rPr>
        <w:t>1</w:t>
      </w:r>
      <w:r>
        <w:rPr>
          <w:rFonts w:hint="eastAsia" w:ascii="宋体" w:hAnsi="宋体" w:eastAsia="宋体" w:cs="宋体"/>
        </w:rPr>
        <w:t>）</w:t>
      </w:r>
      <w:r>
        <w:rPr>
          <w:rFonts w:hint="eastAsia" w:ascii="Times New Roman" w:hAnsi="Times New Roman"/>
        </w:rPr>
        <w:t>0.1A</w:t>
      </w:r>
      <w:r>
        <w:rPr>
          <w:rFonts w:hint="eastAsia" w:ascii="宋体" w:hAnsi="宋体" w:eastAsia="宋体" w:cs="宋体"/>
        </w:rPr>
        <w:t>；（</w:t>
      </w:r>
      <w:r>
        <w:rPr>
          <w:rFonts w:hint="eastAsia" w:ascii="Times New Roman" w:hAnsi="Times New Roman"/>
        </w:rPr>
        <w:t>2</w:t>
      </w:r>
      <w:r>
        <w:rPr>
          <w:rFonts w:hint="eastAsia" w:ascii="宋体" w:hAnsi="宋体" w:eastAsia="宋体" w:cs="宋体"/>
        </w:rPr>
        <w:t>）</w:t>
      </w:r>
      <w:r>
        <w:rPr>
          <w:rFonts w:hint="eastAsia" w:ascii="Times New Roman" w:hAnsi="Times New Roman"/>
        </w:rPr>
        <w:t>0.22kW</w:t>
      </w:r>
      <w:r>
        <w:rPr>
          <w:rFonts w:hint="eastAsia" w:ascii="宋体" w:hAnsi="宋体"/>
        </w:rPr>
        <w:t>·</w:t>
      </w:r>
      <w:r>
        <w:rPr>
          <w:rFonts w:hint="eastAsia" w:ascii="Times New Roman" w:hAnsi="Times New Roman"/>
        </w:rPr>
        <w:t>h</w:t>
      </w:r>
      <w:r>
        <w:rPr>
          <w:rFonts w:hint="eastAsia" w:ascii="宋体" w:hAnsi="宋体" w:eastAsia="宋体" w:cs="宋体"/>
        </w:rPr>
        <w:t>；（</w:t>
      </w:r>
      <w:r>
        <w:rPr>
          <w:rFonts w:hint="eastAsia" w:ascii="Times New Roman" w:hAnsi="Times New Roman"/>
        </w:rPr>
        <w:t>3</w:t>
      </w:r>
      <w:r>
        <w:rPr>
          <w:rFonts w:hint="eastAsia" w:ascii="宋体" w:hAnsi="宋体" w:eastAsia="宋体" w:cs="宋体"/>
        </w:rPr>
        <w:t>）</w:t>
      </w:r>
      <w:r>
        <w:rPr>
          <w:rFonts w:hint="eastAsia" w:ascii="Times New Roman" w:hAnsi="Times New Roman"/>
        </w:rPr>
        <w:t>88W</w:t>
      </w:r>
    </w:p>
    <w:p>
      <w:pPr>
        <w:numPr>
          <w:ilvl w:val="0"/>
          <w:numId w:val="2"/>
        </w:numPr>
        <w:spacing w:line="360" w:lineRule="auto"/>
        <w:ind w:left="550" w:hanging="550" w:hangingChars="250"/>
        <w:rPr>
          <w:rFonts w:ascii="Times New Roman" w:hAnsi="Times New Roman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Times New Roman" w:hAnsi="Times New Roman"/>
          <w:lang w:eastAsia="zh-CN"/>
        </w:rPr>
        <w:t>1</w:t>
      </w:r>
      <w:r>
        <w:rPr>
          <w:rFonts w:hint="eastAsia" w:ascii="宋体" w:hAnsi="宋体" w:eastAsia="宋体" w:cs="宋体"/>
          <w:lang w:eastAsia="zh-CN"/>
        </w:rPr>
        <w:t>）刻度尺；（</w:t>
      </w:r>
      <w:r>
        <w:rPr>
          <w:rFonts w:hint="eastAsia" w:ascii="Times New Roman" w:hAnsi="Times New Roman"/>
          <w:lang w:eastAsia="zh-CN"/>
        </w:rPr>
        <w:t>2</w:t>
      </w:r>
      <w:r>
        <w:rPr>
          <w:rFonts w:hint="eastAsia" w:ascii="宋体" w:hAnsi="宋体" w:eastAsia="宋体" w:cs="宋体"/>
          <w:lang w:eastAsia="zh-CN"/>
        </w:rPr>
        <w:t>）</w:t>
      </w:r>
      <w:r>
        <w:rPr>
          <w:rFonts w:hint="eastAsia" w:ascii="Times New Roman" w:hAnsi="Times New Roman"/>
          <w:lang w:eastAsia="zh-CN"/>
        </w:rPr>
        <w:t>0.625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Times New Roman" w:hAnsi="Times New Roman"/>
          <w:lang w:eastAsia="zh-CN"/>
        </w:rPr>
        <w:t>1.2</w:t>
      </w:r>
      <w:r>
        <w:rPr>
          <w:rFonts w:hint="eastAsia" w:ascii="宋体" w:hAnsi="宋体"/>
          <w:lang w:eastAsia="zh-CN"/>
        </w:rPr>
        <w:t>×</w:t>
      </w:r>
      <w:r>
        <w:rPr>
          <w:rFonts w:hint="eastAsia" w:ascii="Times New Roman" w:hAnsi="Times New Roman"/>
          <w:lang w:eastAsia="zh-CN"/>
        </w:rPr>
        <w:t>10</w:t>
      </w:r>
      <w:r>
        <w:rPr>
          <w:rFonts w:hint="eastAsia" w:ascii="Times New Roman" w:hAnsi="Times New Roman"/>
          <w:vertAlign w:val="superscript"/>
          <w:lang w:eastAsia="zh-CN"/>
        </w:rPr>
        <w:t>5</w:t>
      </w:r>
      <w:r>
        <w:rPr>
          <w:rFonts w:hint="eastAsia" w:ascii="宋体" w:hAnsi="宋体" w:eastAsia="宋体" w:cs="宋体"/>
          <w:lang w:eastAsia="zh-CN"/>
        </w:rPr>
        <w:t>；（</w:t>
      </w:r>
      <w:r>
        <w:rPr>
          <w:rFonts w:hint="eastAsia" w:ascii="Times New Roman" w:hAnsi="Times New Roman"/>
          <w:lang w:eastAsia="zh-CN"/>
        </w:rPr>
        <w:t>3</w:t>
      </w:r>
      <w:r>
        <w:rPr>
          <w:rFonts w:hint="eastAsia" w:ascii="宋体" w:hAnsi="宋体" w:eastAsia="宋体" w:cs="宋体"/>
          <w:lang w:eastAsia="zh-CN"/>
        </w:rPr>
        <w:t>）</w:t>
      </w:r>
      <w:r>
        <w:rPr>
          <w:rFonts w:hint="eastAsia" w:ascii="Times New Roman" w:hAnsi="Times New Roman"/>
          <w:lang w:eastAsia="zh-CN"/>
        </w:rPr>
        <w:t>B</w:t>
      </w:r>
      <w:r>
        <w:rPr>
          <w:rFonts w:hint="eastAsia" w:ascii="宋体" w:hAnsi="宋体" w:eastAsia="宋体" w:cs="宋体"/>
          <w:lang w:eastAsia="zh-CN"/>
        </w:rPr>
        <w:t>；</w:t>
      </w:r>
    </w:p>
    <w:p>
      <w:pPr>
        <w:spacing w:line="360" w:lineRule="auto"/>
        <w:ind w:firstLine="440" w:firstLineChars="200"/>
        <w:rPr>
          <w:rFonts w:ascii="Times New Roman" w:hAnsi="Times New Roman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Times New Roman" w:hAnsi="Times New Roman"/>
          <w:lang w:eastAsia="zh-CN"/>
        </w:rPr>
        <w:t>4</w:t>
      </w:r>
      <w:r>
        <w:rPr>
          <w:rFonts w:hint="eastAsia" w:ascii="宋体" w:hAnsi="宋体" w:eastAsia="宋体" w:cs="宋体"/>
          <w:lang w:eastAsia="zh-CN"/>
        </w:rPr>
        <w:t>）测出活塞与筒壁之间的滑动摩擦力；</w:t>
      </w:r>
      <w:r>
        <w:rPr>
          <w:rFonts w:hint="eastAsia" w:ascii="Times New Roman" w:hAnsi="Times New Roman"/>
          <w:lang w:eastAsia="zh-CN"/>
        </w:rPr>
        <w:t>1</w:t>
      </w:r>
      <w:r>
        <w:rPr>
          <w:rFonts w:hint="eastAsia" w:ascii="宋体" w:hAnsi="宋体"/>
          <w:lang w:eastAsia="zh-CN"/>
        </w:rPr>
        <w:t>×</w:t>
      </w:r>
      <w:r>
        <w:rPr>
          <w:rFonts w:hint="eastAsia" w:ascii="Times New Roman" w:hAnsi="Times New Roman"/>
          <w:lang w:eastAsia="zh-CN"/>
        </w:rPr>
        <w:t>10</w:t>
      </w:r>
      <w:r>
        <w:rPr>
          <w:rFonts w:hint="eastAsia" w:ascii="Times New Roman" w:hAnsi="Times New Roman"/>
          <w:vertAlign w:val="superscript"/>
          <w:lang w:eastAsia="zh-CN"/>
        </w:rPr>
        <w:t>5</w:t>
      </w:r>
      <w:r>
        <w:rPr>
          <w:rFonts w:hint="eastAsia" w:ascii="宋体" w:hAnsi="宋体" w:eastAsia="宋体" w:cs="宋体"/>
          <w:lang w:eastAsia="zh-CN"/>
        </w:rPr>
        <w:t>；</w:t>
      </w:r>
    </w:p>
    <w:p>
      <w:pPr>
        <w:numPr>
          <w:ilvl w:val="0"/>
          <w:numId w:val="2"/>
        </w:numPr>
        <w:spacing w:line="360" w:lineRule="auto"/>
        <w:ind w:left="550" w:hanging="550" w:hangingChars="250"/>
        <w:rPr>
          <w:rFonts w:ascii="Times New Roman" w:hAnsi="Times New Roman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Times New Roman" w:hAnsi="Times New Roman"/>
          <w:lang w:eastAsia="zh-CN"/>
        </w:rPr>
        <w:t>1</w:t>
      </w:r>
      <w:r>
        <w:rPr>
          <w:rFonts w:hint="eastAsia" w:ascii="宋体" w:hAnsi="宋体" w:eastAsia="宋体" w:cs="宋体"/>
          <w:lang w:eastAsia="zh-CN"/>
        </w:rPr>
        <w:t>）作图</w:t>
      </w:r>
      <w:r>
        <w:drawing>
          <wp:inline distT="0" distB="0" distL="0" distR="0">
            <wp:extent cx="2122805" cy="1167765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22805" cy="1167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lang w:eastAsia="zh-CN"/>
        </w:rPr>
        <w:t>；</w:t>
      </w:r>
    </w:p>
    <w:p>
      <w:pPr>
        <w:spacing w:line="360" w:lineRule="auto"/>
        <w:ind w:firstLine="440" w:firstLineChars="200"/>
        <w:rPr>
          <w:rFonts w:ascii="Times New Roman" w:hAnsi="Times New Roman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Times New Roman" w:hAnsi="Times New Roman"/>
          <w:lang w:eastAsia="zh-CN"/>
        </w:rPr>
        <w:t>2</w:t>
      </w:r>
      <w:r>
        <w:rPr>
          <w:rFonts w:hint="eastAsia" w:ascii="宋体" w:hAnsi="宋体" w:eastAsia="宋体" w:cs="宋体"/>
          <w:lang w:eastAsia="zh-CN"/>
        </w:rPr>
        <w:t>）</w:t>
      </w:r>
      <w:r>
        <w:rPr>
          <w:rFonts w:hint="eastAsia" w:ascii="Times New Roman" w:hAnsi="Times New Roman"/>
          <w:lang w:eastAsia="zh-CN"/>
        </w:rPr>
        <w:t>10</w:t>
      </w:r>
      <w:r>
        <w:rPr>
          <w:rFonts w:hint="eastAsia" w:ascii="宋体" w:hAnsi="宋体" w:eastAsia="宋体" w:cs="宋体"/>
          <w:lang w:eastAsia="zh-CN"/>
        </w:rPr>
        <w:t>；（</w:t>
      </w:r>
      <w:r>
        <w:rPr>
          <w:rFonts w:hint="eastAsia" w:ascii="Times New Roman" w:hAnsi="Times New Roman"/>
          <w:lang w:eastAsia="zh-CN"/>
        </w:rPr>
        <w:t>3</w:t>
      </w:r>
      <w:r>
        <w:rPr>
          <w:rFonts w:hint="eastAsia" w:ascii="宋体" w:hAnsi="宋体" w:eastAsia="宋体" w:cs="宋体"/>
          <w:lang w:eastAsia="zh-CN"/>
        </w:rPr>
        <w:t>）</w:t>
      </w:r>
      <w:r>
        <w:rPr>
          <w:rFonts w:hint="eastAsia" w:ascii="Times New Roman" w:hAnsi="Times New Roman"/>
          <w:lang w:eastAsia="zh-CN"/>
        </w:rPr>
        <w:t>0.26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Times New Roman" w:hAnsi="Times New Roman"/>
          <w:lang w:eastAsia="zh-CN"/>
        </w:rPr>
        <w:t>0.625</w:t>
      </w:r>
      <w:r>
        <w:rPr>
          <w:rFonts w:hint="eastAsia" w:ascii="宋体" w:hAnsi="宋体" w:eastAsia="宋体" w:cs="宋体"/>
          <w:lang w:eastAsia="zh-CN"/>
        </w:rPr>
        <w:t>；（</w:t>
      </w:r>
      <w:r>
        <w:rPr>
          <w:rFonts w:hint="eastAsia" w:ascii="Times New Roman" w:hAnsi="Times New Roman"/>
          <w:lang w:eastAsia="zh-CN"/>
        </w:rPr>
        <w:t>4</w:t>
      </w:r>
      <w:r>
        <w:rPr>
          <w:rFonts w:hint="eastAsia" w:ascii="宋体" w:hAnsi="宋体" w:eastAsia="宋体" w:cs="宋体"/>
          <w:lang w:eastAsia="zh-CN"/>
        </w:rPr>
        <w:t>）小灯泡被烧坏；</w:t>
      </w:r>
      <w:r>
        <w:rPr>
          <w:rFonts w:hint="eastAsia" w:ascii="Times New Roman" w:hAnsi="Times New Roman"/>
          <w:lang w:eastAsia="zh-CN"/>
        </w:rPr>
        <w:t>C</w:t>
      </w:r>
    </w:p>
    <w:p>
      <w:pPr>
        <w:spacing w:line="312" w:lineRule="auto"/>
        <w:ind w:left="315" w:hanging="315" w:hangingChars="150"/>
        <w:rPr>
          <w:rFonts w:ascii="Times New Roman" w:hAnsi="Times New Roman" w:eastAsia="宋体" w:cs="Times New Roman"/>
          <w:sz w:val="21"/>
          <w:szCs w:val="21"/>
          <w:lang w:eastAsia="zh-CN"/>
        </w:rPr>
      </w:pPr>
    </w:p>
    <w:sectPr>
      <w:footerReference r:id="rId3" w:type="default"/>
      <w:type w:val="continuous"/>
      <w:pgSz w:w="11905" w:h="16838"/>
      <w:pgMar w:top="1417" w:right="1417" w:bottom="1417" w:left="1417" w:header="720" w:footer="1003" w:gutter="0"/>
      <w:cols w:space="425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10"/>
                  <w:rPr>
                    <w:rFonts w:eastAsia="宋体"/>
                    <w:lang w:eastAsia="zh-CN"/>
                  </w:rPr>
                </w:pPr>
                <w:r>
                  <w:rPr>
                    <w:rFonts w:hint="eastAsia" w:eastAsia="宋体"/>
                    <w:lang w:eastAsia="zh-CN"/>
                  </w:rPr>
                  <w:t xml:space="preserve">第 </w:t>
                </w:r>
                <w:r>
                  <w:rPr>
                    <w:rFonts w:hint="eastAsia" w:eastAsia="宋体"/>
                    <w:lang w:eastAsia="zh-CN"/>
                  </w:rPr>
                  <w:fldChar w:fldCharType="begin"/>
                </w:r>
                <w:r>
                  <w:rPr>
                    <w:rFonts w:hint="eastAsia" w:eastAsia="宋体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 w:eastAsia="宋体"/>
                    <w:lang w:eastAsia="zh-CN"/>
                  </w:rPr>
                  <w:fldChar w:fldCharType="separate"/>
                </w:r>
                <w:r>
                  <w:rPr>
                    <w:rFonts w:hint="eastAsia" w:eastAsia="宋体"/>
                    <w:lang w:eastAsia="zh-CN"/>
                  </w:rPr>
                  <w:t>1</w:t>
                </w:r>
                <w:r>
                  <w:rPr>
                    <w:rFonts w:hint="eastAsia" w:eastAsia="宋体"/>
                    <w:lang w:eastAsia="zh-CN"/>
                  </w:rPr>
                  <w:fldChar w:fldCharType="end"/>
                </w:r>
                <w:r>
                  <w:rPr>
                    <w:rFonts w:hint="eastAsia" w:eastAsia="宋体"/>
                    <w:lang w:eastAsia="zh-CN"/>
                  </w:rPr>
                  <w:t xml:space="preserve"> 页 共 </w:t>
                </w:r>
                <w:r>
                  <w:rPr>
                    <w:rFonts w:hint="eastAsia" w:eastAsia="宋体"/>
                    <w:lang w:eastAsia="zh-CN"/>
                  </w:rPr>
                  <w:fldChar w:fldCharType="begin"/>
                </w:r>
                <w:r>
                  <w:rPr>
                    <w:rFonts w:hint="eastAsia" w:eastAsia="宋体"/>
                    <w:lang w:eastAsia="zh-CN"/>
                  </w:rPr>
                  <w:instrText xml:space="preserve"> NUMPAGES  \* MERGEFORMAT </w:instrText>
                </w:r>
                <w:r>
                  <w:rPr>
                    <w:rFonts w:hint="eastAsia" w:eastAsia="宋体"/>
                    <w:lang w:eastAsia="zh-CN"/>
                  </w:rPr>
                  <w:fldChar w:fldCharType="separate"/>
                </w:r>
                <w:r>
                  <w:rPr>
                    <w:rFonts w:hint="eastAsia" w:eastAsia="宋体"/>
                    <w:lang w:eastAsia="zh-CN"/>
                  </w:rPr>
                  <w:t>7</w:t>
                </w:r>
                <w:r>
                  <w:rPr>
                    <w:rFonts w:hint="eastAsia" w:eastAsia="宋体"/>
                    <w:lang w:eastAsia="zh-CN"/>
                  </w:rPr>
                  <w:fldChar w:fldCharType="end"/>
                </w:r>
                <w:r>
                  <w:rPr>
                    <w:rFonts w:hint="eastAsia" w:eastAsia="宋体"/>
                    <w:lang w:eastAsia="zh-CN"/>
                  </w:rPr>
                  <w:t xml:space="preserve"> 页</w:t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6600D21"/>
    <w:multiLevelType w:val="singleLevel"/>
    <w:tmpl w:val="F6600D21"/>
    <w:lvl w:ilvl="0" w:tentative="0">
      <w:start w:val="24"/>
      <w:numFmt w:val="decimal"/>
      <w:suff w:val="nothing"/>
      <w:lvlText w:val="%1．"/>
      <w:lvlJc w:val="left"/>
    </w:lvl>
  </w:abstractNum>
  <w:abstractNum w:abstractNumId="1">
    <w:nsid w:val="5761682F"/>
    <w:multiLevelType w:val="multilevel"/>
    <w:tmpl w:val="5761682F"/>
    <w:lvl w:ilvl="0" w:tentative="0">
      <w:start w:val="24"/>
      <w:numFmt w:val="decimal"/>
      <w:suff w:val="nothing"/>
      <w:lvlText w:val="%1．"/>
      <w:lvlJc w:val="left"/>
      <w:pPr>
        <w:ind w:left="0" w:firstLine="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bordersDoNotSurroundHeader w:val="1"/>
  <w:bordersDoNotSurroundFooter w:val="1"/>
  <w:documentProtection w:enforcement="0"/>
  <w:defaultTabStop w:val="720"/>
  <w:drawingGridHorizontalSpacing w:val="110"/>
  <w:noPunctuationKerning w:val="1"/>
  <w:characterSpacingControl w:val="doNotCompress"/>
  <w:hdrShapeDefaults>
    <o:shapelayout v:ext="edit">
      <o:idmap v:ext="edit" data="2"/>
    </o:shapelayout>
  </w:hdrShapeDefaults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E97"/>
    <w:rsid w:val="00075A20"/>
    <w:rsid w:val="000E2415"/>
    <w:rsid w:val="000F778D"/>
    <w:rsid w:val="00804E03"/>
    <w:rsid w:val="008761F5"/>
    <w:rsid w:val="00980970"/>
    <w:rsid w:val="00A81790"/>
    <w:rsid w:val="00CB1E97"/>
    <w:rsid w:val="00CF5E51"/>
    <w:rsid w:val="00EB7BFF"/>
    <w:rsid w:val="00F117A0"/>
    <w:rsid w:val="1E7C1275"/>
    <w:rsid w:val="2A520954"/>
    <w:rsid w:val="2B3960E7"/>
    <w:rsid w:val="412D3605"/>
    <w:rsid w:val="46214373"/>
    <w:rsid w:val="4B3D2542"/>
    <w:rsid w:val="4EC81D19"/>
    <w:rsid w:val="52992835"/>
    <w:rsid w:val="53C83965"/>
    <w:rsid w:val="60186062"/>
    <w:rsid w:val="6EE93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nhideWhenUsed="0" w:uiPriority="1" w:semiHidden="0" w:name="heading 4"/>
    <w:lsdException w:qFormat="1" w:unhideWhenUsed="0" w:uiPriority="1" w:semiHidden="0" w:name="heading 5"/>
    <w:lsdException w:qFormat="1" w:unhideWhenUsed="0" w:uiPriority="1" w:semiHidden="0" w:name="heading 6"/>
    <w:lsdException w:qFormat="1" w:unhideWhenUsed="0" w:uiPriority="1" w:semiHidden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815"/>
      <w:outlineLvl w:val="0"/>
    </w:pPr>
    <w:rPr>
      <w:rFonts w:ascii="宋体" w:hAnsi="宋体" w:eastAsia="宋体"/>
      <w:sz w:val="47"/>
      <w:szCs w:val="47"/>
    </w:rPr>
  </w:style>
  <w:style w:type="paragraph" w:styleId="3">
    <w:name w:val="heading 2"/>
    <w:basedOn w:val="1"/>
    <w:next w:val="1"/>
    <w:qFormat/>
    <w:uiPriority w:val="1"/>
    <w:pPr>
      <w:outlineLvl w:val="1"/>
    </w:pPr>
    <w:rPr>
      <w:rFonts w:ascii="宋体" w:hAnsi="宋体" w:eastAsia="宋体"/>
      <w:sz w:val="46"/>
      <w:szCs w:val="46"/>
    </w:rPr>
  </w:style>
  <w:style w:type="paragraph" w:styleId="4">
    <w:name w:val="heading 3"/>
    <w:basedOn w:val="1"/>
    <w:next w:val="1"/>
    <w:qFormat/>
    <w:uiPriority w:val="1"/>
    <w:pPr>
      <w:outlineLvl w:val="2"/>
    </w:pPr>
    <w:rPr>
      <w:rFonts w:ascii="宋体" w:hAnsi="宋体" w:eastAsia="宋体"/>
      <w:sz w:val="44"/>
      <w:szCs w:val="44"/>
    </w:rPr>
  </w:style>
  <w:style w:type="paragraph" w:styleId="5">
    <w:name w:val="heading 4"/>
    <w:basedOn w:val="1"/>
    <w:next w:val="1"/>
    <w:qFormat/>
    <w:uiPriority w:val="1"/>
    <w:pPr>
      <w:ind w:left="954"/>
      <w:outlineLvl w:val="3"/>
    </w:pPr>
    <w:rPr>
      <w:rFonts w:ascii="宋体" w:hAnsi="宋体" w:eastAsia="宋体"/>
      <w:sz w:val="43"/>
      <w:szCs w:val="43"/>
    </w:rPr>
  </w:style>
  <w:style w:type="paragraph" w:styleId="6">
    <w:name w:val="heading 5"/>
    <w:basedOn w:val="1"/>
    <w:next w:val="1"/>
    <w:qFormat/>
    <w:uiPriority w:val="1"/>
    <w:pPr>
      <w:ind w:left="741" w:hanging="398"/>
      <w:outlineLvl w:val="4"/>
    </w:pPr>
    <w:rPr>
      <w:rFonts w:ascii="宋体" w:hAnsi="宋体" w:eastAsia="宋体"/>
      <w:sz w:val="42"/>
      <w:szCs w:val="42"/>
    </w:rPr>
  </w:style>
  <w:style w:type="paragraph" w:styleId="7">
    <w:name w:val="heading 6"/>
    <w:basedOn w:val="1"/>
    <w:next w:val="1"/>
    <w:qFormat/>
    <w:uiPriority w:val="1"/>
    <w:pPr>
      <w:outlineLvl w:val="5"/>
    </w:pPr>
    <w:rPr>
      <w:rFonts w:ascii="宋体" w:hAnsi="宋体" w:eastAsia="宋体"/>
      <w:sz w:val="38"/>
      <w:szCs w:val="38"/>
    </w:rPr>
  </w:style>
  <w:style w:type="paragraph" w:styleId="8">
    <w:name w:val="heading 7"/>
    <w:basedOn w:val="1"/>
    <w:next w:val="1"/>
    <w:qFormat/>
    <w:uiPriority w:val="1"/>
    <w:pPr>
      <w:outlineLvl w:val="6"/>
    </w:pPr>
    <w:rPr>
      <w:rFonts w:ascii="宋体" w:hAnsi="宋体" w:eastAsia="宋体"/>
      <w:sz w:val="36"/>
      <w:szCs w:val="36"/>
    </w:rPr>
  </w:style>
  <w:style w:type="character" w:default="1" w:styleId="13">
    <w:name w:val="Default Paragraph Font"/>
    <w:semiHidden/>
    <w:unhideWhenUsed/>
    <w:uiPriority w:val="1"/>
  </w:style>
  <w:style w:type="table" w:default="1" w:styleId="1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Body Text"/>
    <w:basedOn w:val="1"/>
    <w:qFormat/>
    <w:uiPriority w:val="1"/>
    <w:pPr>
      <w:ind w:left="657"/>
    </w:pPr>
    <w:rPr>
      <w:rFonts w:ascii="宋体" w:hAnsi="宋体" w:eastAsia="宋体"/>
      <w:sz w:val="35"/>
      <w:szCs w:val="35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12">
    <w:name w:val="Normal (Web)"/>
    <w:basedOn w:val="1"/>
    <w:qFormat/>
    <w:uiPriority w:val="0"/>
    <w:pPr>
      <w:spacing w:beforeAutospacing="1" w:afterAutospacing="1"/>
    </w:pPr>
    <w:rPr>
      <w:rFonts w:cs="Times New Roman"/>
      <w:sz w:val="24"/>
      <w:lang w:eastAsia="zh-CN"/>
    </w:rPr>
  </w:style>
  <w:style w:type="table" w:customStyle="1" w:styleId="15">
    <w:name w:val="Table Normal_0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16">
    <w:name w:val="List Paragraph"/>
    <w:basedOn w:val="1"/>
    <w:qFormat/>
    <w:uiPriority w:val="1"/>
  </w:style>
  <w:style w:type="paragraph" w:customStyle="1" w:styleId="17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5" Type="http://schemas.openxmlformats.org/officeDocument/2006/relationships/fontTable" Target="fontTable.xml"/><Relationship Id="rId34" Type="http://schemas.openxmlformats.org/officeDocument/2006/relationships/numbering" Target="numbering.xml"/><Relationship Id="rId33" Type="http://schemas.openxmlformats.org/officeDocument/2006/relationships/customXml" Target="../customXml/item1.xml"/><Relationship Id="rId32" Type="http://schemas.openxmlformats.org/officeDocument/2006/relationships/image" Target="media/image27.png"/><Relationship Id="rId31" Type="http://schemas.openxmlformats.org/officeDocument/2006/relationships/image" Target="media/image26.png"/><Relationship Id="rId30" Type="http://schemas.openxmlformats.org/officeDocument/2006/relationships/image" Target="media/image25.png"/><Relationship Id="rId3" Type="http://schemas.openxmlformats.org/officeDocument/2006/relationships/footer" Target="footer1.xml"/><Relationship Id="rId29" Type="http://schemas.openxmlformats.org/officeDocument/2006/relationships/image" Target="media/image24.png"/><Relationship Id="rId28" Type="http://schemas.openxmlformats.org/officeDocument/2006/relationships/image" Target="media/image23.png"/><Relationship Id="rId27" Type="http://schemas.openxmlformats.org/officeDocument/2006/relationships/image" Target="media/image22.png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microsoft.com/office/2007/relationships/hdphoto" Target="media/hdphoto1.wdp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868</Words>
  <Characters>4951</Characters>
  <Lines>41</Lines>
  <Paragraphs>11</Paragraphs>
  <TotalTime>2</TotalTime>
  <ScaleCrop>false</ScaleCrop>
  <LinksUpToDate>false</LinksUpToDate>
  <CharactersWithSpaces>5808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2020-04-13T15:47:00Z</dcterms:created>
  <dcterms:modified xsi:type="dcterms:W3CDTF">2020-04-21T12:01:46Z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