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3pt;margin-top:931pt;margin-left:81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2019-2020</w:t>
      </w:r>
      <w:r>
        <w:rPr>
          <w:rFonts w:ascii="宋体" w:eastAsia="宋体" w:hAnsi="宋体" w:cs="宋体"/>
          <w:b/>
          <w:sz w:val="32"/>
        </w:rPr>
        <w:t>学年甘肃省武威十七中九年级（上）第一次月考物理试卷</w:t>
      </w:r>
    </w:p>
    <w:p>
      <w:pPr>
        <w:jc w:val="center"/>
        <w:textAlignment w:val="center"/>
      </w:pPr>
      <w:r>
        <w:rPr>
          <w:rFonts w:ascii="黑体" w:eastAsia="黑体" w:hAnsi="黑体" w:cs="黑体"/>
          <w:b w:val="0"/>
          <w:sz w:val="30"/>
        </w:rPr>
        <w:t>副标题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904"/>
        <w:gridCol w:w="905"/>
        <w:gridCol w:w="905"/>
        <w:gridCol w:w="905"/>
        <w:gridCol w:w="905"/>
        <w:gridCol w:w="905"/>
        <w:gridCol w:w="1350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题号</w:t>
            </w:r>
          </w:p>
        </w:tc>
        <w:tc>
          <w:tcPr/>
          <w:p>
            <w:pPr>
              <w:jc w:val="center"/>
              <w:textAlignment w:val="center"/>
            </w:pPr>
            <w:r>
              <w:t>一</w:t>
            </w:r>
          </w:p>
        </w:tc>
        <w:tc>
          <w:tcPr/>
          <w:p>
            <w:pPr>
              <w:jc w:val="center"/>
              <w:textAlignment w:val="center"/>
            </w:pPr>
            <w:r>
              <w:t>二</w:t>
            </w:r>
          </w:p>
        </w:tc>
        <w:tc>
          <w:tcPr/>
          <w:p>
            <w:pPr>
              <w:jc w:val="center"/>
              <w:textAlignment w:val="center"/>
            </w:pPr>
            <w:r>
              <w:t>三</w:t>
            </w:r>
          </w:p>
        </w:tc>
        <w:tc>
          <w:tcPr/>
          <w:p>
            <w:pPr>
              <w:jc w:val="center"/>
              <w:textAlignment w:val="center"/>
            </w:pPr>
            <w:r>
              <w:t>四</w:t>
            </w:r>
          </w:p>
        </w:tc>
        <w:tc>
          <w:tcPr/>
          <w:p>
            <w:pPr>
              <w:jc w:val="center"/>
              <w:textAlignment w:val="center"/>
            </w:pPr>
            <w:r>
              <w:t>五</w:t>
            </w:r>
          </w:p>
        </w:tc>
        <w:tc>
          <w:tcPr/>
          <w:p>
            <w:pPr>
              <w:jc w:val="center"/>
              <w:textAlignment w:val="center"/>
            </w:pPr>
            <w:r>
              <w:t>六</w:t>
            </w:r>
          </w:p>
        </w:tc>
        <w:tc>
          <w:tcPr/>
          <w:p>
            <w:pPr>
              <w:jc w:val="center"/>
              <w:textAlignment w:val="center"/>
            </w:pPr>
            <w:r>
              <w:t>总分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得分</w:t>
            </w: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</w:tr>
    </w:tbl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237144d0-7a6a-41c1-8c5e-e8664e48a5"/>
      <w:r>
        <w:rPr>
          <w:rFonts w:ascii="宋体" w:eastAsia="宋体" w:hAnsi="宋体" w:cs="宋体"/>
          <w:kern w:val="0"/>
          <w:szCs w:val="21"/>
        </w:rPr>
        <w:t>在国际单位制中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电流的单位是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安培</w:t>
      </w:r>
      <m:oMath>
        <m:r>
          <m:t>(A)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牛顿</w:t>
      </w:r>
      <m:oMath>
        <m:r>
          <m:t>(N)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焦耳</w:t>
      </w:r>
      <m:oMath>
        <m:r>
          <m:t>(J)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帕斯卡</w:t>
      </w:r>
      <m:oMath>
        <m:r>
          <m:t>(Pa)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" w:name="topic 55575068-8b11-49a4-a5c2-642b933b43"/>
      <w:r>
        <w:rPr>
          <w:rFonts w:ascii="宋体" w:eastAsia="宋体" w:hAnsi="宋体" w:cs="宋体"/>
          <w:kern w:val="0"/>
          <w:szCs w:val="21"/>
        </w:rPr>
        <w:t>烈日炎炎的夏季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白天海滩上的沙子热得烫脚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海水却很凉爽；傍晚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沙子很宽凉了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但海水却仍然暖暖的。同样的日照条件下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沙子和海水的温度不一样的原因是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沙子的密度比海水的密度大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沙子的比热容比海水的比热容大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沙子的比热容比海水的比热容小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沙子的质量比海水小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ff404275-05ec-4d56-a21a-5518cb2b79"/>
      <w:r>
        <w:rPr>
          <w:rFonts w:ascii="宋体" w:eastAsia="宋体" w:hAnsi="宋体" w:cs="宋体"/>
          <w:kern w:val="0"/>
          <w:szCs w:val="21"/>
        </w:rPr>
        <w:t>某种电脑键盘清洁器有两个开关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只控制照明用的小灯泡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开关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只控制吸尘用的电动机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在图所示的四个电路图中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符合上述要求的是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width:87pt;height:76.5pt" coordsize="21600,21600" filled="f">
            <v:imagedata r:id="rId7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width:87.75pt;height:1in" coordsize="21600,21600" filled="f">
            <v:imagedata r:id="rId8" o:title=""/>
            <o:lock v:ext="edit" aspectratio="t"/>
            <w10:anchorlock/>
          </v:shape>
        </w:pic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width:87.75pt;height:73.5pt" coordsize="21600,21600" filled="f">
            <v:imagedata r:id="rId9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width:87.75pt;height:76.5pt" coordsize="21600,21600" filled="f">
            <v:imagedata r:id="rId10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8602b0ba-8b3f-4992-9f74-54a6c663e1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o:spid="_x0000_s1030" type="#_x0000_t75" style="width:74.25pt;height:63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59264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探究并联电路的电流规律时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用电流表测定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三处的电流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接下来所进行的操作合理的是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  <w:r>
        <w:br/>
      </w:r>
      <w:r>
        <w:br/>
      </w:r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整理器材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完成实验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换用不同规格灯泡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获取多组数据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分析数据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得出结论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换用电流表的量程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重新测量一次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e9df47f6-0d6f-4664-8da2-765853c0e1"/>
      <w:r>
        <w:rPr>
          <w:rFonts w:ascii="宋体" w:eastAsia="宋体" w:hAnsi="宋体" w:cs="宋体"/>
          <w:kern w:val="0"/>
          <w:szCs w:val="21"/>
        </w:rPr>
        <w:t>下列说法中正确的是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物体的内能增加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温度一定升高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alt="10^{\small \circ}C" style="width:25.5pt;height:10.5pt" coordsize="21600,21600" filled="f">
            <v:imagedata r:id="rId12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的水比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alt="20^{\small \circ}C" style="width:25.5pt;height:10.5pt" coordsize="21600,21600" filled="f">
            <v:imagedata r:id="rId13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的水含有的热量少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把生鸡蛋放到沸水中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水将温度传给鸡蛋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把烧红的铁块放到冷水中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铁块的内能一定减少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177eb0ac-8b0f-48e0-98c8-2882f13b90"/>
      <w:r>
        <w:rPr>
          <w:rFonts w:ascii="宋体" w:eastAsia="宋体" w:hAnsi="宋体" w:cs="宋体"/>
          <w:kern w:val="0"/>
          <w:szCs w:val="21"/>
        </w:rPr>
        <w:t>通常情况下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下列各组物品均属于导体的是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干木棒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eastAsia="宋体" w:hAnsi="宋体" w:cs="宋体"/>
          <w:kern w:val="0"/>
          <w:szCs w:val="21"/>
        </w:rPr>
        <w:t>陶瓷碗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塑料尺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eastAsia="宋体" w:hAnsi="宋体" w:cs="宋体"/>
          <w:kern w:val="0"/>
          <w:szCs w:val="21"/>
        </w:rPr>
        <w:t>食盐水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金属硬币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eastAsia="宋体" w:hAnsi="宋体" w:cs="宋体"/>
          <w:kern w:val="0"/>
          <w:szCs w:val="21"/>
        </w:rPr>
        <w:t>人体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石墨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eastAsia="宋体" w:hAnsi="宋体" w:cs="宋体"/>
          <w:kern w:val="0"/>
          <w:szCs w:val="21"/>
        </w:rPr>
        <w:t>空气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c41ea5a1-55e7-46ea-9cfe-0a1e52efe1"/>
      <w:r>
        <w:rPr>
          <w:rFonts w:ascii="宋体" w:eastAsia="宋体" w:hAnsi="宋体" w:cs="宋体"/>
          <w:kern w:val="0"/>
          <w:szCs w:val="21"/>
        </w:rPr>
        <w:t>烧红的铁块放到冷水中冷却的过程中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它具有的内能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减小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不变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增大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无法确定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9a072e28-4c38-4814-a491-57333a3d01"/>
      <w:r>
        <w:rPr>
          <w:rFonts w:ascii="宋体" w:eastAsia="宋体" w:hAnsi="宋体" w:cs="宋体"/>
          <w:kern w:val="0"/>
          <w:szCs w:val="21"/>
        </w:rPr>
        <w:t>一位同学在使用电流表测比较小电流时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应该使用“</w:t>
      </w:r>
      <m:oMath>
        <m:r>
          <m:t>−</m:t>
        </m:r>
      </m:oMath>
      <w:r>
        <w:rPr>
          <w:rFonts w:ascii="宋体" w:eastAsia="宋体" w:hAnsi="宋体" w:cs="宋体"/>
          <w:kern w:val="0"/>
          <w:szCs w:val="21"/>
        </w:rPr>
        <w:t>”和“</w:t>
      </w:r>
      <m:oMath>
        <m:r>
          <m:t>0.6</m:t>
        </m:r>
      </m:oMath>
      <w:r>
        <w:rPr>
          <w:rFonts w:ascii="宋体" w:eastAsia="宋体" w:hAnsi="宋体" w:cs="宋体"/>
          <w:kern w:val="0"/>
          <w:szCs w:val="21"/>
        </w:rPr>
        <w:t>”两个接线柱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但错误地使用“</w:t>
      </w:r>
      <m:oMath>
        <m:r>
          <m:t>−</m:t>
        </m:r>
      </m:oMath>
      <w:r>
        <w:rPr>
          <w:rFonts w:ascii="宋体" w:eastAsia="宋体" w:hAnsi="宋体" w:cs="宋体"/>
          <w:kern w:val="0"/>
          <w:szCs w:val="21"/>
        </w:rPr>
        <w:t>”和“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”两个接线柱接入了电路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其他操作正确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这样会出现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指针不动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指针反向偏转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指针摆动偏小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指针摆动太大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电流表可能被烧坏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14d5136e-0460-4039-ae37-a842086425"/>
      <w:r>
        <w:rPr>
          <w:rFonts w:ascii="宋体" w:eastAsia="宋体" w:hAnsi="宋体" w:cs="宋体"/>
          <w:kern w:val="0"/>
          <w:szCs w:val="21"/>
        </w:rPr>
        <w:t>下列说法中正确的是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把零下</w:t>
      </w:r>
      <m:oMath>
        <m:r>
          <m:t>10℃</m:t>
        </m:r>
      </m:oMath>
      <w:r>
        <w:rPr>
          <w:rFonts w:ascii="宋体" w:eastAsia="宋体" w:hAnsi="宋体" w:cs="宋体"/>
          <w:kern w:val="0"/>
          <w:szCs w:val="21"/>
        </w:rPr>
        <w:t>的冰块放在</w:t>
      </w:r>
      <m:oMath>
        <m:r>
          <m:t>0℃</m:t>
        </m:r>
      </m:oMath>
      <w:r>
        <w:rPr>
          <w:rFonts w:ascii="宋体" w:eastAsia="宋体" w:hAnsi="宋体" w:cs="宋体"/>
          <w:kern w:val="0"/>
          <w:szCs w:val="21"/>
        </w:rPr>
        <w:t>的冰箱保鲜室中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一段时间后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冰块的内能会增加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在汽油机的压缩冲程中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内能转化为机械能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用锯条锯木板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锯条的温度升高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是由于锯条从木板吸收了热量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我们不敢大口地喝热气腾腾的汤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是因为汤含有的热量较多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7c4fcb28-9965-4224-a571-c9e8b087ec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3" o:spid="_x0000_s1033" type="#_x0000_t75" style="width:135pt;height:95.2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0288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甲、乙、丙三个轻质小球用绝缘细绳悬挂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已知丙带正电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9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甲、乙均带正电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甲、乙均带负电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乙带正电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甲一定带负电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乙带正电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甲可能不带电</w:t>
      </w:r>
      <w:r>
        <w:br/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11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31.0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17f70c3a-fb18-428e-a3b2-1eb937bb1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4" o:spid="_x0000_s1034" type="#_x0000_t75" style="width:91.5pt;height:69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1312" coordsize="21600,21600" o:allowoverlap="f" filled="f"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如图所示电路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若要使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和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串联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应闭合开关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；若要使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和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并联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应闭合开关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；不能同时闭合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否则会造成短路。</w:t>
      </w:r>
      <w:bookmarkEnd w:id="10"/>
      <w:r>
        <w:br/>
      </w:r>
      <w:r>
        <w:br/>
      </w:r>
      <w:r>
        <w:br/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c3037806-4510-4de7-ab52-2782d91ef2"/>
      <w:r>
        <w:rPr>
          <w:rFonts w:ascii="宋体" w:eastAsia="宋体" w:hAnsi="宋体" w:cs="宋体"/>
          <w:kern w:val="0"/>
          <w:szCs w:val="21"/>
        </w:rPr>
        <w:t>蓄电池是一种常用的可充电电源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从能量转化的角度看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蓄电池充电时把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能转化为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能储存起来。</w:t>
      </w:r>
      <w:bookmarkEnd w:id="11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bd106cbf-33e2-486c-b9b4-6276a270ef"/>
      <w:r>
        <w:rPr>
          <w:rFonts w:ascii="宋体" w:eastAsia="宋体" w:hAnsi="宋体" w:cs="宋体"/>
          <w:kern w:val="0"/>
          <w:szCs w:val="21"/>
        </w:rPr>
        <w:t>电路是由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组成的。电池、发电机是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灯泡、电铃等是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2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93c90db3-e001-4d43-bf9c-6768c3ab9e"/>
      <w:r>
        <w:rPr>
          <w:rFonts w:ascii="宋体" w:eastAsia="宋体" w:hAnsi="宋体" w:cs="宋体"/>
          <w:kern w:val="0"/>
          <w:szCs w:val="21"/>
        </w:rPr>
        <w:t>省教育厅下发了校园内公共场所全面禁止吸烟的若干规定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在公共场所吸烟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不仅损害自身健康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还影响其他人。其他人能闻到烟味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是一种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现象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它说明分子在不停地做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。常见的物质是由及其微小的分子、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构成的</w:t>
      </w:r>
      <w:bookmarkEnd w:id="13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5ea9bb12-9ab4-4567-88bd-30b2b553a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9" o:spid="_x0000_s1035" type="#_x0000_t75" style="width:104.25pt;height:77.2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2336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汽车在转向前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司机会拨动转向横杆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汽车同侧的前后两个转向灯就会同时闪亮、同时熄灭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但其中一个损坏时。另一个仍能正常工作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这两个转向灯在电路中的连接方式为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转向杆相当干电路中的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4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0a476349-67fb-42ac-8ac0-bca8f07697"/>
      <w:r>
        <w:rPr>
          <w:rFonts w:ascii="宋体" w:eastAsia="宋体" w:hAnsi="宋体" w:cs="宋体"/>
          <w:kern w:val="0"/>
          <w:szCs w:val="21"/>
        </w:rPr>
        <w:t>大量实验表明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物体相互摩擦所带的电荷只有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同种电荷相互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异种电荷相互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。被甲材料摩擦过的乙棒与被丝绸摩擦过的玻璃棒相互排斥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则乙棒带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电荷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是因为乙棒在摩擦过程中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电子。</w:t>
      </w:r>
      <w:bookmarkEnd w:id="15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9771d35c-be8b-49e9-9be1-e43da0b607"/>
      <w:r>
        <w:rPr>
          <w:rFonts w:ascii="宋体" w:eastAsia="宋体" w:hAnsi="宋体" w:cs="宋体"/>
          <w:kern w:val="0"/>
          <w:szCs w:val="21"/>
        </w:rPr>
        <w:t>在</w:t>
      </w: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玻璃、</w:t>
      </w: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大地、</w:t>
      </w:r>
      <m:oMath>
        <m:r>
          <m:t>③</m:t>
        </m:r>
      </m:oMath>
      <w:r>
        <w:rPr>
          <w:rFonts w:ascii="宋体" w:eastAsia="宋体" w:hAnsi="宋体" w:cs="宋体"/>
          <w:kern w:val="0"/>
          <w:szCs w:val="21"/>
        </w:rPr>
        <w:t>纯水、</w:t>
      </w:r>
      <m:oMath>
        <m:r>
          <m:t>④</m:t>
        </m:r>
      </m:oMath>
      <w:r>
        <w:rPr>
          <w:rFonts w:ascii="宋体" w:eastAsia="宋体" w:hAnsi="宋体" w:cs="宋体"/>
          <w:kern w:val="0"/>
          <w:szCs w:val="21"/>
        </w:rPr>
        <w:t>陶瓷、</w:t>
      </w:r>
      <m:oMath>
        <m:r>
          <m:t>⑤</m:t>
        </m:r>
      </m:oMath>
      <w:r>
        <w:rPr>
          <w:rFonts w:ascii="宋体" w:eastAsia="宋体" w:hAnsi="宋体" w:cs="宋体"/>
          <w:kern w:val="0"/>
          <w:szCs w:val="21"/>
        </w:rPr>
        <w:t>橡皮、</w:t>
      </w:r>
      <m:oMath>
        <m:r>
          <m:t>⑥</m:t>
        </m:r>
      </m:oMath>
      <w:r>
        <w:rPr>
          <w:rFonts w:ascii="宋体" w:eastAsia="宋体" w:hAnsi="宋体" w:cs="宋体"/>
          <w:kern w:val="0"/>
          <w:szCs w:val="21"/>
        </w:rPr>
        <w:t>铅笔芯、</w:t>
      </w:r>
      <m:oMath>
        <m:r>
          <m:t>⑦</m:t>
        </m:r>
      </m:oMath>
      <w:r>
        <w:rPr>
          <w:rFonts w:ascii="宋体" w:eastAsia="宋体" w:hAnsi="宋体" w:cs="宋体"/>
          <w:kern w:val="0"/>
          <w:szCs w:val="21"/>
        </w:rPr>
        <w:t>食盐水、</w:t>
      </w:r>
      <m:oMath>
        <m:r>
          <m:t>⑧</m:t>
        </m:r>
      </m:oMath>
      <w:r>
        <w:rPr>
          <w:rFonts w:ascii="宋体" w:eastAsia="宋体" w:hAnsi="宋体" w:cs="宋体"/>
          <w:kern w:val="0"/>
          <w:szCs w:val="21"/>
        </w:rPr>
        <w:t>酱油这些物质中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通常情况下属于导体的有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填序号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16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d721d8e7-560b-4b04-af45-456b14b192"/>
      <w:r>
        <w:rPr>
          <w:rFonts w:ascii="宋体" w:eastAsia="宋体" w:hAnsi="宋体" w:cs="宋体"/>
          <w:kern w:val="0"/>
          <w:szCs w:val="21"/>
        </w:rPr>
        <w:t>汽车发动机上的散热器用水作为冷却剂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这是利用了水比热容大的性质。如果散热器中装有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的水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在温度升高</w:t>
      </w:r>
      <m:oMath>
        <m:r>
          <m:t>50℃</m:t>
        </m:r>
      </m:oMath>
      <w:r>
        <w:rPr>
          <w:rFonts w:ascii="宋体" w:eastAsia="宋体" w:hAnsi="宋体" w:cs="宋体"/>
          <w:kern w:val="0"/>
          <w:szCs w:val="21"/>
        </w:rPr>
        <w:t>的过程中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水吸收的热量是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eastAsia="宋体" w:hAnsi="宋体" w:cs="宋体"/>
          <w:kern w:val="0"/>
          <w:szCs w:val="21"/>
        </w:rPr>
        <w:t>；这些热量相当于完全燃烧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的天然气放出的热量。</w:t>
      </w:r>
      <m:oMath>
        <m:r>
          <m:t>[</m:t>
        </m:r>
      </m:oMath>
      <w:r>
        <w:rPr>
          <w:rFonts w:ascii="宋体" w:eastAsia="宋体" w:hAnsi="宋体" w:cs="宋体"/>
          <w:kern w:val="0"/>
          <w:szCs w:val="21"/>
        </w:rPr>
        <w:t>不计热损失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天然气的热值为</w:t>
      </w:r>
      <m:oMath>
        <m:r>
          <m:t>7×</m:t>
        </m:r>
        <m:sSup>
          <m:e>
            <m:r>
              <m:t>10</m:t>
            </m:r>
          </m:e>
          <m:sup>
            <m:r>
              <m:t>7</m:t>
            </m:r>
          </m:sup>
        </m:sSup>
        <m:r>
          <m:t>J/kg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m:oMath>
        <m:sSub>
          <m:e>
            <m:r>
              <m:t>c</m:t>
            </m:r>
          </m:e>
          <m:sub>
            <m:r>
              <m:t>水</m:t>
            </m:r>
          </m:sub>
        </m:sSub>
        <m:r>
          <m:t>=4.2×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J/(kg⋅℃)]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17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11e902f0-c6b3-4656-b474-e4597120c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6" o:spid="_x0000_s1036" type="#_x0000_t75" style="width:66pt;height:60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3360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如图所示为天然气炉烧水时的情景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这个过程中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燃气燃烧时能量转化形式为</w:t>
      </w:r>
      <w:r>
        <w:rPr>
          <w:rFonts w:ascii="Times New Roman" w:eastAsia="Times New Roman" w:hAnsi="Times New Roman" w:cs="Times New Roman"/>
          <w:kern w:val="0"/>
          <w:szCs w:val="21"/>
        </w:rPr>
        <w:t>______ ,</w:t>
      </w:r>
      <w:r>
        <w:rPr>
          <w:rFonts w:ascii="宋体" w:eastAsia="宋体" w:hAnsi="宋体" w:cs="宋体"/>
          <w:kern w:val="0"/>
          <w:szCs w:val="21"/>
        </w:rPr>
        <w:t>汽油机在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冲程有类似的能量转化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如果这个过程水吸收了</w:t>
      </w:r>
      <m:oMath>
        <m:r>
          <m:t>1.26×</m:t>
        </m:r>
        <m:sSup>
          <m:e>
            <m:r>
              <m:t>10</m:t>
            </m:r>
          </m:e>
          <m:sup>
            <m:r>
              <m:t>6</m:t>
            </m:r>
          </m:sup>
        </m:sSup>
        <m:r>
          <m:t>J</m:t>
        </m:r>
      </m:oMath>
      <w:r>
        <w:rPr>
          <w:rFonts w:ascii="宋体" w:eastAsia="宋体" w:hAnsi="宋体" w:cs="宋体"/>
          <w:kern w:val="0"/>
          <w:szCs w:val="21"/>
        </w:rPr>
        <w:t>的内能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这些能量能使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初温为</w:t>
      </w:r>
      <m:oMath>
        <m:r>
          <m:t>20℃</m:t>
        </m:r>
      </m:oMath>
      <w:r>
        <w:rPr>
          <w:rFonts w:ascii="宋体" w:eastAsia="宋体" w:hAnsi="宋体" w:cs="宋体"/>
          <w:kern w:val="0"/>
          <w:szCs w:val="21"/>
        </w:rPr>
        <w:t>的水加热到沸腾</w:t>
      </w:r>
      <m:oMath>
        <m:r>
          <m:t>.(</m:t>
        </m:r>
      </m:oMath>
      <w:r>
        <w:rPr>
          <w:rFonts w:ascii="宋体" w:eastAsia="宋体" w:hAnsi="宋体" w:cs="宋体"/>
          <w:kern w:val="0"/>
          <w:szCs w:val="21"/>
        </w:rPr>
        <w:t>一标准大气压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m:oMath>
        <m:sSub>
          <m:e>
            <m:r>
              <m:t>C</m:t>
            </m:r>
          </m:e>
          <m:sub>
            <m:r>
              <m:t>水</m:t>
            </m:r>
          </m:sub>
        </m:sSub>
        <m:r>
          <m:t>=4.2×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J/(kg⋅℃))</m:t>
        </m:r>
      </m:oMath>
      <w:bookmarkEnd w:id="18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cfe34437-864b-43c6-a572-a897e488b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2" o:spid="_x0000_s1037" type="#_x0000_t75" style="width:24.75pt;height:70.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4384" coordsize="21600,21600" o:allowoverlap="f" filled="f">
            <v:imagedata r:id="rId1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先在一个配有活塞的厚壁玻璃筒里放一小团蘸了乙醚的棉花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然后迅速压下活塞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筒内棉花燃烧起来。对这一现象的解释是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活塞压缩玻璃筒内的空气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对筒内空气做了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使空气的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增加</w:t>
      </w:r>
      <w:r>
        <w:rPr>
          <w:rFonts w:ascii="Times New Roman" w:eastAsia="Times New Roman" w:hAnsi="Times New Roman" w:cs="Times New Roman"/>
          <w:kern w:val="0"/>
          <w:szCs w:val="21"/>
        </w:rPr>
        <w:t>,______</w:t>
      </w:r>
      <w:r>
        <w:rPr>
          <w:rFonts w:ascii="宋体" w:eastAsia="宋体" w:hAnsi="宋体" w:cs="宋体"/>
          <w:kern w:val="0"/>
          <w:szCs w:val="21"/>
        </w:rPr>
        <w:t>升高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达到乙醚着火点。</w:t>
      </w:r>
      <w:bookmarkEnd w:id="19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013e0c82-0278-4845-9f30-2877e7da8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3" o:spid="_x0000_s1038" type="#_x0000_t75" style="width:111pt;height:60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5408" coordsize="21600,21600" o:allowoverlap="f" filled="f">
            <v:imagedata r:id="rId19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将质量相同的三块金属甲、乙、丙加热到相同的温度后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放到表面平整石蜡上。经过一定时间后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观察到的现象如图所示。则三块金属的比热容最大的是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三、作图题（本大题共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0ba665ff-f7d3-47a6-873e-b896ace187"/>
      <w:r>
        <w:rPr>
          <w:rFonts w:ascii="宋体" w:eastAsia="宋体" w:hAnsi="宋体" w:cs="宋体"/>
          <w:kern w:val="0"/>
          <w:szCs w:val="21"/>
        </w:rPr>
        <w:t>画出图所示的并联电路的电器图。</w:t>
      </w:r>
      <w:r>
        <w:rPr>
          <w:rFonts w:ascii="宋体" w:eastAsia="宋体" w:hAnsi="宋体" w:cs="宋体"/>
          <w:kern w:val="0"/>
          <w:szCs w:val="21"/>
        </w:rPr>
        <w:br/>
      </w:r>
      <w:bookmarkEnd w:id="21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4" o:spid="_x0000_s1039" type="#_x0000_t75" style="width:272.25pt;height:90pt;margin-top:0;margin-left:0;mso-height-relative:page;mso-position-horizontal:center;mso-width-relative:page;mso-wrap-distance-bottom:0;mso-wrap-distance-top:0;position:absolute;z-index:251666432" coordsize="21600,21600" filled="f">
            <v:imagedata r:id="rId20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e68c5825-abe6-4d85-baf6-29cd0b7b68"/>
      <w:r>
        <w:rPr>
          <w:rFonts w:ascii="宋体" w:eastAsia="宋体" w:hAnsi="宋体" w:cs="宋体"/>
          <w:kern w:val="0"/>
          <w:szCs w:val="21"/>
        </w:rPr>
        <w:t>如图是一个电学实验的实物连线图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请在右边方框内画出它的电路图。</w:t>
      </w:r>
      <w:r>
        <w:rPr>
          <w:rFonts w:ascii="宋体" w:eastAsia="宋体" w:hAnsi="宋体" w:cs="宋体"/>
          <w:kern w:val="0"/>
          <w:szCs w:val="21"/>
        </w:rPr>
        <w:br/>
      </w:r>
      <w:bookmarkEnd w:id="22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5" o:spid="_x0000_s1040" type="#_x0000_t75" style="width:321pt;height:95.25pt;margin-top:0;margin-left:0;mso-height-relative:page;mso-position-horizontal:center;mso-width-relative:page;mso-wrap-distance-bottom:0;mso-wrap-distance-top:0;position:absolute;z-index:251667456" coordsize="21600,21600" filled="f">
            <v:imagedata r:id="rId21" o:title=""/>
            <o:lock v:ext="edit" aspectratio="t"/>
            <w10:wrap type="topAndBottom"/>
          </v:shape>
        </w:pict>
      </w:r>
      <w: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四、简答题（本大题共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5baf64b8-2d83-4087-813d-2efc244c34"/>
      <w:r>
        <w:rPr>
          <w:rFonts w:ascii="宋体" w:eastAsia="宋体" w:hAnsi="宋体" w:cs="宋体"/>
          <w:kern w:val="0"/>
          <w:szCs w:val="21"/>
        </w:rPr>
        <w:t>在晴朗干燥的季节里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如果用塑料梳子梳干燥的头发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会发现头发越梳越蓬松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这个现象中涉及哪些物理知识？</w:t>
      </w:r>
      <w:bookmarkEnd w:id="23"/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五、实验探究题（本大题共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hAnsi="Times New Roman" w:cs="Times New Roman" w:hint="eastAsia"/>
          <w:b/>
          <w:sz w:val="21"/>
          <w:lang w:val="en-US" w:eastAsia="zh-CN"/>
        </w:rPr>
        <w:t>11</w:t>
      </w:r>
      <w:r>
        <w:rPr>
          <w:rFonts w:ascii="Times New Roman" w:eastAsia="Times New Roman" w:hAnsi="Times New Roman" w:cs="Times New Roman"/>
          <w:b/>
          <w:sz w:val="21"/>
        </w:rPr>
        <w:t>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05745e38-d1ce-40bf-96e1-77c105813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7" o:spid="_x0000_s1041" type="#_x0000_t75" style="width:114.75pt;height:81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8480" coordsize="21600,21600" o:allowoverlap="f" filled="f">
            <v:imagedata r:id="rId2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在探究“比较不同物质吸热能力的情况”的实验中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实验装置如图所示。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实验中应量取质量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的甲乙两种液体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分别倒入相同的烧杯中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用相同的电加热器加热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加热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4min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甲吸收的热量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选填“大于”、“小于”或“等于”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乙吸收的热量。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当它们吸收相同的热量时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通过比较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来判断吸热能力的强弱。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通过实验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记录数据如表格所示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从开始加热到</w:t>
      </w:r>
      <m:oMath>
        <m:r>
          <m:t>42℃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甲乙两种液体吸收热量的关系</w:t>
      </w:r>
      <m:oMath>
        <m:sSub>
          <m:e>
            <m:r>
              <m:t>Q</m:t>
            </m:r>
          </m:e>
          <m:sub>
            <m:r>
              <m:t>甲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sSub>
          <m:e>
            <m:r>
              <m:t>Q</m:t>
            </m:r>
          </m:e>
          <m:sub>
            <m:r>
              <m:t>乙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。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0"/>
        <w:gridCol w:w="510"/>
        <w:gridCol w:w="510"/>
        <w:gridCol w:w="510"/>
        <w:gridCol w:w="510"/>
        <w:gridCol w:w="51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加热时间</w:t>
            </w:r>
            <m:oMath>
              <m:r>
                <m:t>/min</m:t>
              </m:r>
            </m:oMath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甲的温度</w:t>
            </w:r>
            <m:oMath>
              <m:r>
                <m:t>/℃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34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38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46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乙的温度</w:t>
            </w:r>
            <m:oMath>
              <m:r>
                <m:t>/℃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18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26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34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42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分析实验数据可知：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物质的吸热能力强。</w:t>
      </w:r>
      <w:bookmarkEnd w:id="24"/>
    </w:p>
    <w:p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5" w:name="topic 59b6480f-1ba4-4a97-822f-a8c5e0d0c9"/>
      <w:r>
        <w:rPr>
          <w:rFonts w:ascii="宋体" w:eastAsia="宋体" w:hAnsi="宋体" w:cs="宋体"/>
          <w:kern w:val="0"/>
          <w:szCs w:val="21"/>
        </w:rPr>
        <w:t>在练习电流表的使用时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是小华用电流表测通过灯泡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电流时的电路。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width:367.5pt;height:133.5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如图甲所示是小华正在连接的电路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连接过程中存在问题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正确的做法是连接电路时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应该将开关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选填“闭合”或者“断开”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小华解决问题后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先将线头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接到电流表为“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”接线柱上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然后开关试触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发现电流表的示数如图乙所示。则出现以上现象的原因是所选的量程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选填“偏大”或者“偏小”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小华思考了一下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然后将线头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连接到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接线柱上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</w:t>
      </w:r>
      <m:oMath>
        <m:r>
          <m:t>−</m:t>
        </m:r>
      </m:oMath>
      <w:r>
        <w:rPr>
          <w:rFonts w:ascii="宋体" w:eastAsia="宋体" w:hAnsi="宋体" w:cs="宋体"/>
          <w:kern w:val="0"/>
          <w:szCs w:val="21"/>
        </w:rPr>
        <w:t>”、“</w:t>
      </w:r>
      <m:oMath>
        <m:r>
          <m:t>0.6</m:t>
        </m:r>
      </m:oMath>
      <w:r>
        <w:rPr>
          <w:rFonts w:ascii="宋体" w:eastAsia="宋体" w:hAnsi="宋体" w:cs="宋体"/>
          <w:kern w:val="0"/>
          <w:szCs w:val="21"/>
        </w:rPr>
        <w:t>”或者“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”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然后开关试触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才使电流表的示数正常。若此时电流表的示数如图丙所示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则通过灯泡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电流是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5"/>
    </w:p>
    <w:p>
      <w:pPr>
        <w:numPr>
          <w:numId w:val="0"/>
        </w:numPr>
        <w:ind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  <w:b w:val="0"/>
          <w:sz w:val="21"/>
        </w:rPr>
        <w:t>六、计算题（本大题共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6" w:name="topic 7107fd31-8631-4d78-ae64-eb6af7b67b"/>
      <w:r>
        <w:rPr>
          <w:rFonts w:ascii="宋体" w:eastAsia="宋体" w:hAnsi="宋体" w:cs="宋体"/>
          <w:kern w:val="0"/>
          <w:szCs w:val="21"/>
        </w:rPr>
        <w:t>质量为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温度为</w:t>
      </w:r>
      <m:oMath>
        <m:r>
          <m:t>15℃</m:t>
        </m:r>
      </m:oMath>
      <w:r>
        <w:rPr>
          <w:rFonts w:ascii="宋体" w:eastAsia="宋体" w:hAnsi="宋体" w:cs="宋体"/>
          <w:kern w:val="0"/>
          <w:szCs w:val="21"/>
        </w:rPr>
        <w:t>的水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当吸收了</w:t>
      </w:r>
      <m:oMath>
        <m:r>
          <m:t>2.52×</m:t>
        </m:r>
        <m:sSup>
          <m:e>
            <m:r>
              <m:t>10</m:t>
            </m:r>
          </m:e>
          <m:sup>
            <m:r>
              <m:t>8</m:t>
            </m:r>
          </m:sup>
        </m:sSup>
        <m:r>
          <m:t>J</m:t>
        </m:r>
      </m:oMath>
      <w:r>
        <w:rPr>
          <w:rFonts w:ascii="宋体" w:eastAsia="宋体" w:hAnsi="宋体" w:cs="宋体"/>
          <w:kern w:val="0"/>
          <w:szCs w:val="21"/>
        </w:rPr>
        <w:t>的热量后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温度升高到多少摄氏度？</w:t>
      </w:r>
      <w:bookmarkEnd w:id="26"/>
    </w:p>
    <w:p>
      <w:pPr>
        <w:numPr>
          <w:numId w:val="0"/>
        </w:numPr>
        <w:ind w:leftChars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numPr>
          <w:numId w:val="0"/>
        </w:numPr>
        <w:ind w:leftChars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numPr>
          <w:numId w:val="0"/>
        </w:numPr>
        <w:ind w:leftChars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numPr>
          <w:numId w:val="0"/>
        </w:numPr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7" w:name="topic 79a4c893-4438-4c73-8dc9-8dd61c4220"/>
      <w:r>
        <w:rPr>
          <w:rFonts w:ascii="宋体" w:eastAsia="宋体" w:hAnsi="宋体" w:cs="宋体"/>
          <w:kern w:val="0"/>
          <w:szCs w:val="21"/>
        </w:rPr>
        <w:t>大刚同学和家人去郊游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在外野餐时用木炭烧水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假设当时当地为标准大气压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木炭燃烧放出的热量有</w:t>
      </w:r>
      <m:oMath>
        <m:r>
          <m:t>10%</m:t>
        </m:r>
      </m:oMath>
      <w:r>
        <w:rPr>
          <w:rFonts w:ascii="宋体" w:eastAsia="宋体" w:hAnsi="宋体" w:cs="宋体"/>
          <w:kern w:val="0"/>
          <w:szCs w:val="21"/>
        </w:rPr>
        <w:t>被水吸收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锅内装有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温度为</w:t>
      </w:r>
      <m:oMath>
        <m:r>
          <m:t>20℃</m:t>
        </m:r>
      </m:oMath>
      <w:r>
        <w:rPr>
          <w:rFonts w:ascii="宋体" w:eastAsia="宋体" w:hAnsi="宋体" w:cs="宋体"/>
          <w:kern w:val="0"/>
          <w:szCs w:val="21"/>
        </w:rPr>
        <w:t>的水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把水加热至沸腾．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求：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水吸收的热量；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需要燃烧多少木炭</w:t>
      </w:r>
      <m:oMath>
        <m:r>
          <m:t>.[</m:t>
        </m:r>
        <m:sSub>
          <m:e>
            <m:r>
              <m:t>c</m:t>
            </m:r>
          </m:e>
          <m:sub>
            <m:r>
              <m:t>水</m:t>
            </m:r>
          </m:sub>
        </m:sSub>
        <m:r>
          <m:t>=4.2×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J/(kg⋅℃),</m:t>
        </m:r>
        <m:sSub>
          <m:e>
            <m:r>
              <m:t>q</m:t>
            </m:r>
          </m:e>
          <m:sub>
            <m:r>
              <m:t>木炭</m:t>
            </m:r>
          </m:sub>
        </m:sSub>
        <m:r>
          <m:t>=3.4×</m:t>
        </m:r>
        <m:sSup>
          <m:e>
            <m:r>
              <m:t>10</m:t>
            </m:r>
          </m:e>
          <m:sup>
            <m:r>
              <m:t>7</m:t>
            </m:r>
          </m:sup>
        </m:sSup>
        <m:r>
          <m:t>J/kg]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27"/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bookmarkStart w:id="28" w:name="_GoBack"/>
      <w:bookmarkEnd w:id="28"/>
    </w:p>
    <w:sectPr>
      <w:footerReference w:type="even" r:id="rId24"/>
      <w:footerReference w:type="default" r:id="rId25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525210B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43"/>
    <customShpInfo spid="_x0000_s1044"/>
    <customShpInfo spid="_x0000_s1049"/>
    <customShpInfo spid="_x0000_s1066"/>
    <customShpInfo spid="_x0000_s1072"/>
    <customShpInfo spid="_x0000_s1073"/>
    <customShpInfo spid="_x0000_s1074"/>
    <customShpInfo spid="_x0000_s1075"/>
    <customShpInfo spid="_x0000_s107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xy-xl</cp:lastModifiedBy>
  <cp:revision>264</cp:revision>
  <dcterms:created xsi:type="dcterms:W3CDTF">2011-01-13T09:46:00Z</dcterms:created>
  <dcterms:modified xsi:type="dcterms:W3CDTF">2019-11-05T14:24:07Z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