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textAlignment w:val="center"/>
        <w:rPr>
          <w:rFonts w:hint="default" w:eastAsia="宋体"/>
          <w:lang w:val="en-US" w:eastAsia="zh-CN"/>
        </w:rPr>
      </w:pPr>
      <w:r>
        <w:rPr>
          <w:rFonts w:hint="eastAsia" w:ascii="Times New Roman" w:hAnsi="Times New Roman" w:cs="Times New Roman"/>
          <w:b/>
          <w:sz w:val="32"/>
          <w:lang w:eastAsia="zh-CN"/>
        </w:rPr>
        <w:pict>
          <v:shape id="_x0000_s1025" o:spid="_x0000_s1025" o:spt="75" type="#_x0000_t75" style="position:absolute;left:0pt;margin-left:922pt;margin-top:894pt;height:29pt;width:3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cs="Times New Roman"/>
          <w:b/>
          <w:sz w:val="32"/>
          <w:lang w:eastAsia="zh-CN"/>
        </w:rPr>
        <w:t>云南省广南三中</w:t>
      </w:r>
      <w:r>
        <w:rPr>
          <w:rFonts w:ascii="Times New Roman" w:hAnsi="Times New Roman" w:cs="Times New Roman"/>
          <w:b/>
          <w:sz w:val="32"/>
        </w:rPr>
        <w:t>201</w:t>
      </w:r>
      <w:r>
        <w:rPr>
          <w:rFonts w:hint="eastAsia" w:ascii="Times New Roman" w:hAnsi="Times New Roman" w:cs="Times New Roman"/>
          <w:b/>
          <w:sz w:val="32"/>
          <w:lang w:val="en-US" w:eastAsia="zh-CN"/>
        </w:rPr>
        <w:t>8</w:t>
      </w:r>
      <w:r>
        <w:rPr>
          <w:rFonts w:ascii="Times New Roman" w:hAnsi="Times New Roman" w:cs="Times New Roman"/>
          <w:b/>
          <w:sz w:val="32"/>
        </w:rPr>
        <w:t>-201</w:t>
      </w:r>
      <w:r>
        <w:rPr>
          <w:rFonts w:hint="eastAsia" w:ascii="Times New Roman" w:hAnsi="Times New Roman" w:cs="Times New Roman"/>
          <w:b/>
          <w:sz w:val="32"/>
          <w:lang w:val="en-US" w:eastAsia="zh-CN"/>
        </w:rPr>
        <w:t>9</w:t>
      </w:r>
      <w:r>
        <w:rPr>
          <w:rFonts w:ascii="Times New Roman" w:hAnsi="Times New Roman" w:cs="Times New Roman"/>
          <w:b/>
          <w:sz w:val="32"/>
        </w:rPr>
        <w:t>学年</w:t>
      </w:r>
      <w:r>
        <w:rPr>
          <w:rFonts w:hint="eastAsia" w:ascii="Times New Roman" w:hAnsi="Times New Roman" w:cs="Times New Roman"/>
          <w:b/>
          <w:sz w:val="32"/>
          <w:lang w:eastAsia="zh-CN"/>
        </w:rPr>
        <w:t>下学期</w:t>
      </w:r>
      <w:r>
        <w:rPr>
          <w:rFonts w:hint="eastAsia" w:ascii="Times New Roman" w:hAnsi="Times New Roman" w:cs="Times New Roman"/>
          <w:b/>
          <w:sz w:val="32"/>
          <w:lang w:val="en-US" w:eastAsia="zh-CN"/>
        </w:rPr>
        <w:t>6月份考试</w:t>
      </w:r>
    </w:p>
    <w:p>
      <w:pPr>
        <w:spacing w:line="240" w:lineRule="auto"/>
        <w:jc w:val="center"/>
        <w:textAlignment w:val="center"/>
      </w:pPr>
      <w:r>
        <w:rPr>
          <w:rFonts w:hint="eastAsia" w:ascii="Times New Roman" w:hAnsi="Times New Roman" w:cs="Times New Roman"/>
          <w:b/>
          <w:sz w:val="28"/>
          <w:lang w:eastAsia="zh-CN"/>
        </w:rPr>
        <w:t>高二</w:t>
      </w:r>
      <w:r>
        <w:rPr>
          <w:rFonts w:hint="eastAsia" w:ascii="Times New Roman" w:hAnsi="Times New Roman" w:cs="Times New Roman"/>
          <w:b/>
          <w:sz w:val="28"/>
          <w:lang w:val="en-US" w:eastAsia="zh-CN"/>
        </w:rPr>
        <w:t xml:space="preserve">  </w:t>
      </w:r>
      <w:r>
        <w:rPr>
          <w:rFonts w:hint="eastAsia" w:ascii="Times New Roman" w:hAnsi="Times New Roman" w:cs="Times New Roman"/>
          <w:b/>
          <w:sz w:val="28"/>
          <w:lang w:eastAsia="zh-CN"/>
        </w:rPr>
        <w:t>物理</w:t>
      </w:r>
    </w:p>
    <w:p>
      <w:pPr>
        <w:spacing w:line="240" w:lineRule="auto"/>
        <w:jc w:val="center"/>
        <w:textAlignment w:val="center"/>
      </w:pPr>
      <w:r>
        <w:rPr>
          <w:rFonts w:ascii="Times New Roman" w:hAnsi="Times New Roman" w:cs="Times New Roman"/>
          <w:sz w:val="21"/>
        </w:rPr>
        <w:t>本试卷分第Ⅰ卷和第Ⅱ卷两部分，共1</w:t>
      </w:r>
      <w:r>
        <w:rPr>
          <w:rFonts w:hint="eastAsia" w:ascii="Times New Roman" w:hAnsi="Times New Roman" w:cs="Times New Roman"/>
          <w:sz w:val="21"/>
          <w:lang w:val="en-US" w:eastAsia="zh-CN"/>
        </w:rPr>
        <w:t>00</w:t>
      </w:r>
      <w:r>
        <w:rPr>
          <w:rFonts w:ascii="Times New Roman" w:hAnsi="Times New Roman" w:cs="Times New Roman"/>
          <w:sz w:val="21"/>
        </w:rPr>
        <w:t>分，考试时间</w:t>
      </w:r>
      <w:r>
        <w:rPr>
          <w:rFonts w:hint="eastAsia" w:ascii="Times New Roman" w:hAnsi="Times New Roman" w:cs="Times New Roman"/>
          <w:sz w:val="21"/>
          <w:lang w:val="en-US" w:eastAsia="zh-CN"/>
        </w:rPr>
        <w:t>9</w:t>
      </w:r>
      <w:r>
        <w:rPr>
          <w:rFonts w:ascii="Times New Roman" w:hAnsi="Times New Roman" w:cs="Times New Roman"/>
          <w:sz w:val="21"/>
        </w:rPr>
        <w:t>0分钟。</w:t>
      </w:r>
    </w:p>
    <w:p>
      <w:pPr>
        <w:spacing w:line="240" w:lineRule="auto"/>
        <w:jc w:val="center"/>
        <w:textAlignment w:val="center"/>
      </w:pPr>
      <w:r>
        <w:rPr>
          <w:rFonts w:ascii="Times New Roman" w:hAnsi="Times New Roman" w:cs="Times New Roman"/>
          <w:sz w:val="21"/>
        </w:rPr>
        <w:t>学校：___________姓名：___________班级：___________考号：___________</w:t>
      </w:r>
    </w:p>
    <w:p>
      <w:pPr>
        <w:spacing w:line="240" w:lineRule="auto"/>
        <w:jc w:val="center"/>
        <w:textAlignment w:val="center"/>
      </w:pPr>
      <w:r>
        <w:rPr>
          <w:rFonts w:ascii="Times New Roman" w:hAnsi="Times New Roman" w:cs="Times New Roman"/>
          <w:sz w:val="21"/>
        </w:rPr>
        <w:t>分卷I</w:t>
      </w:r>
    </w:p>
    <w:p>
      <w:pPr>
        <w:spacing w:line="240" w:lineRule="auto"/>
        <w:textAlignment w:val="center"/>
      </w:pPr>
      <w:r>
        <w:rPr>
          <w:rFonts w:ascii="Times New Roman" w:hAnsi="Times New Roman" w:cs="Times New Roman"/>
          <w:b/>
          <w:sz w:val="21"/>
        </w:rPr>
        <w:t>一、单选题(共10小题,每小题</w:t>
      </w:r>
      <w:r>
        <w:rPr>
          <w:rFonts w:hint="eastAsia" w:ascii="Times New Roman" w:hAnsi="Times New Roman" w:cs="Times New Roman"/>
          <w:b/>
          <w:sz w:val="21"/>
          <w:lang w:val="en-US" w:eastAsia="zh-CN"/>
        </w:rPr>
        <w:t>3</w:t>
      </w:r>
      <w:r>
        <w:rPr>
          <w:rFonts w:ascii="Times New Roman" w:hAnsi="Times New Roman" w:cs="Times New Roman"/>
          <w:b/>
          <w:sz w:val="21"/>
        </w:rPr>
        <w:t>.0分,共</w:t>
      </w:r>
      <w:r>
        <w:rPr>
          <w:rFonts w:hint="eastAsia" w:ascii="Times New Roman" w:hAnsi="Times New Roman" w:cs="Times New Roman"/>
          <w:b/>
          <w:sz w:val="21"/>
          <w:lang w:val="en-US" w:eastAsia="zh-CN"/>
        </w:rPr>
        <w:t>30</w:t>
      </w:r>
      <w:r>
        <w:rPr>
          <w:rFonts w:ascii="Times New Roman" w:hAnsi="Times New Roman" w:cs="Times New Roman"/>
          <w:b/>
          <w:sz w:val="21"/>
        </w:rPr>
        <w:t xml:space="preserve">分)                                                                          </w:t>
      </w:r>
    </w:p>
    <w:p>
      <w:pPr>
        <w:spacing w:line="240" w:lineRule="auto"/>
        <w:textAlignment w:val="center"/>
      </w:pPr>
      <w:r>
        <w:rPr>
          <w:rFonts w:ascii="Times New Roman" w:hAnsi="Times New Roman" w:cs="Times New Roman"/>
          <w:sz w:val="21"/>
        </w:rPr>
        <w:t>1.下列关于磁通量的说法，正确的是(　　)</w:t>
      </w:r>
    </w:p>
    <w:p>
      <w:pPr>
        <w:spacing w:line="240" w:lineRule="auto"/>
        <w:textAlignment w:val="center"/>
      </w:pPr>
      <w:r>
        <w:rPr>
          <w:rFonts w:ascii="Times New Roman" w:hAnsi="Times New Roman" w:cs="Times New Roman"/>
          <w:sz w:val="21"/>
        </w:rPr>
        <w:t>A． 只有在匀强磁场中，穿过某一个面的磁通量才等于磁感应强度与该面面积的乘积</w:t>
      </w:r>
    </w:p>
    <w:p>
      <w:pPr>
        <w:spacing w:line="240" w:lineRule="auto"/>
        <w:textAlignment w:val="center"/>
      </w:pPr>
      <w:r>
        <w:rPr>
          <w:rFonts w:ascii="Times New Roman" w:hAnsi="Times New Roman" w:cs="Times New Roman"/>
          <w:sz w:val="21"/>
        </w:rPr>
        <w:t>B． 磁通量是矢量，其正负表示方向</w:t>
      </w:r>
    </w:p>
    <w:p>
      <w:pPr>
        <w:spacing w:line="240" w:lineRule="auto"/>
        <w:textAlignment w:val="center"/>
      </w:pPr>
      <w:r>
        <w:rPr>
          <w:rFonts w:ascii="Times New Roman" w:hAnsi="Times New Roman" w:cs="Times New Roman"/>
          <w:sz w:val="21"/>
        </w:rPr>
        <w:t>C． 磁通量是形象描述穿过某一个面的磁感线条数的物理量</w:t>
      </w:r>
    </w:p>
    <w:p>
      <w:pPr>
        <w:spacing w:line="240" w:lineRule="auto"/>
        <w:textAlignment w:val="center"/>
      </w:pPr>
      <w:r>
        <w:rPr>
          <w:rFonts w:ascii="Times New Roman" w:hAnsi="Times New Roman" w:cs="Times New Roman"/>
          <w:sz w:val="21"/>
        </w:rPr>
        <w:t>D． 磁通量越大，磁通量的变化就越快</w:t>
      </w:r>
    </w:p>
    <w:p>
      <w:pPr>
        <w:spacing w:line="240" w:lineRule="auto"/>
        <w:textAlignment w:val="center"/>
      </w:pPr>
      <w:r>
        <w:rPr>
          <w:rFonts w:ascii="Times New Roman" w:hAnsi="Times New Roman" w:cs="Times New Roman"/>
          <w:sz w:val="21"/>
        </w:rPr>
        <w:t>2.如图所示，金属杆</w:t>
      </w:r>
      <w:r>
        <w:rPr>
          <w:i/>
        </w:rPr>
        <w:t>ab</w:t>
      </w:r>
      <w:r>
        <w:rPr>
          <w:rFonts w:ascii="Times New Roman" w:hAnsi="Times New Roman" w:cs="Times New Roman"/>
          <w:sz w:val="21"/>
        </w:rPr>
        <w:t>静止放在水平固定的“</w:t>
      </w:r>
      <w:r>
        <w:rPr>
          <w:i/>
        </w:rPr>
        <w:t>U</w:t>
      </w:r>
      <w:r>
        <w:rPr>
          <w:rFonts w:ascii="Times New Roman" w:hAnsi="Times New Roman" w:cs="Times New Roman"/>
          <w:sz w:val="21"/>
        </w:rPr>
        <w:t>”形金属框上，整个装置处于竖直向上的磁场中，当磁感应强度均匀增大时，金属杆</w:t>
      </w:r>
      <w:r>
        <w:rPr>
          <w:i/>
        </w:rPr>
        <w:t>ab</w:t>
      </w:r>
      <w:r>
        <w:rPr>
          <w:rFonts w:ascii="Times New Roman" w:hAnsi="Times New Roman" w:cs="Times New Roman"/>
          <w:sz w:val="21"/>
        </w:rPr>
        <w:t>总保持静止．则(　　)</w:t>
      </w:r>
    </w:p>
    <w:p>
      <w:pPr>
        <w:spacing w:line="240" w:lineRule="auto"/>
        <w:textAlignment w:val="center"/>
      </w:pPr>
      <w:r>
        <w:rPr>
          <w:rFonts w:ascii="Times New Roman" w:hAnsi="Times New Roman" w:cs="Times New Roman"/>
          <w:sz w:val="21"/>
        </w:rPr>
        <w:drawing>
          <wp:inline distT="0" distB="0" distL="0" distR="0">
            <wp:extent cx="873125" cy="402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cstate="print"/>
                    <a:stretch>
                      <a:fillRect/>
                    </a:stretch>
                  </pic:blipFill>
                  <pic:spPr>
                    <a:xfrm>
                      <a:off x="0" y="0"/>
                      <a:ext cx="873600" cy="403200"/>
                    </a:xfrm>
                    <a:prstGeom prst="rect">
                      <a:avLst/>
                    </a:prstGeom>
                  </pic:spPr>
                </pic:pic>
              </a:graphicData>
            </a:graphic>
          </wp:inline>
        </w:drawing>
      </w:r>
    </w:p>
    <w:p>
      <w:pPr>
        <w:spacing w:line="240" w:lineRule="auto"/>
        <w:textAlignment w:val="center"/>
      </w:pPr>
      <w:r>
        <w:rPr>
          <w:rFonts w:ascii="Times New Roman" w:hAnsi="Times New Roman" w:cs="Times New Roman"/>
          <w:sz w:val="21"/>
        </w:rPr>
        <w:t>A． 杆中感应电流方向从</w:t>
      </w:r>
      <w:r>
        <w:rPr>
          <w:i/>
        </w:rPr>
        <w:t>b</w:t>
      </w:r>
      <w:r>
        <w:rPr>
          <w:rFonts w:ascii="Times New Roman" w:hAnsi="Times New Roman" w:cs="Times New Roman"/>
          <w:sz w:val="21"/>
        </w:rPr>
        <w:t>到</w:t>
      </w:r>
      <w:r>
        <w:rPr>
          <w:i/>
        </w:rPr>
        <w:t>a</w:t>
      </w:r>
    </w:p>
    <w:p>
      <w:pPr>
        <w:spacing w:line="240" w:lineRule="auto"/>
        <w:textAlignment w:val="center"/>
      </w:pPr>
      <w:r>
        <w:rPr>
          <w:rFonts w:ascii="Times New Roman" w:hAnsi="Times New Roman" w:cs="Times New Roman"/>
          <w:sz w:val="21"/>
        </w:rPr>
        <w:t>B． 杆中感应电流大小保持不变</w:t>
      </w:r>
    </w:p>
    <w:p>
      <w:pPr>
        <w:spacing w:line="240" w:lineRule="auto"/>
        <w:textAlignment w:val="center"/>
      </w:pPr>
      <w:r>
        <w:rPr>
          <w:rFonts w:ascii="Times New Roman" w:hAnsi="Times New Roman" w:cs="Times New Roman"/>
          <w:sz w:val="21"/>
        </w:rPr>
        <w:t>C． 金属杆所受安培力大小保持不变</w:t>
      </w:r>
    </w:p>
    <w:p>
      <w:pPr>
        <w:spacing w:line="240" w:lineRule="auto"/>
        <w:textAlignment w:val="center"/>
      </w:pPr>
      <w:r>
        <w:rPr>
          <w:rFonts w:ascii="Times New Roman" w:hAnsi="Times New Roman" w:cs="Times New Roman"/>
          <w:sz w:val="21"/>
        </w:rPr>
        <w:t>D． 金属杆所受安培力水平向右</w:t>
      </w:r>
    </w:p>
    <w:p>
      <w:pPr>
        <w:spacing w:line="240" w:lineRule="auto"/>
        <w:textAlignment w:val="center"/>
      </w:pPr>
      <w:r>
        <w:rPr>
          <w:rFonts w:ascii="Times New Roman" w:hAnsi="Times New Roman" w:cs="Times New Roman"/>
          <w:sz w:val="21"/>
        </w:rPr>
        <w:t>3.如图甲所示，</w:t>
      </w:r>
      <w:r>
        <w:rPr>
          <w:i/>
        </w:rPr>
        <w:t>n</w:t>
      </w:r>
      <w:r>
        <w:rPr>
          <w:rFonts w:ascii="Times New Roman" w:hAnsi="Times New Roman" w:cs="Times New Roman"/>
          <w:sz w:val="21"/>
        </w:rPr>
        <w:t>＝50匝的圆形线圈</w:t>
      </w:r>
      <w:r>
        <w:rPr>
          <w:i/>
        </w:rPr>
        <w:t>M</w:t>
      </w:r>
      <w:r>
        <w:rPr>
          <w:rFonts w:ascii="Times New Roman" w:hAnsi="Times New Roman" w:cs="Times New Roman"/>
          <w:sz w:val="21"/>
        </w:rPr>
        <w:t>，它的两端点</w:t>
      </w:r>
      <w:r>
        <w:rPr>
          <w:i/>
        </w:rPr>
        <w:t>a</w:t>
      </w:r>
      <w:r>
        <w:rPr>
          <w:rFonts w:ascii="Times New Roman" w:hAnsi="Times New Roman" w:cs="Times New Roman"/>
          <w:sz w:val="21"/>
        </w:rPr>
        <w:t>、</w:t>
      </w:r>
      <w:r>
        <w:rPr>
          <w:i/>
        </w:rPr>
        <w:t>b</w:t>
      </w:r>
      <w:r>
        <w:rPr>
          <w:rFonts w:ascii="Times New Roman" w:hAnsi="Times New Roman" w:cs="Times New Roman"/>
          <w:sz w:val="21"/>
        </w:rPr>
        <w:t>与内阻很大的电压表相连，线圈中磁通量的变化规律如图乙所示，则</w:t>
      </w:r>
      <w:r>
        <w:rPr>
          <w:i/>
        </w:rPr>
        <w:t>a</w:t>
      </w:r>
      <w:r>
        <w:rPr>
          <w:rFonts w:ascii="Times New Roman" w:hAnsi="Times New Roman" w:cs="Times New Roman"/>
          <w:sz w:val="21"/>
        </w:rPr>
        <w:t>、</w:t>
      </w:r>
      <w:r>
        <w:rPr>
          <w:i/>
        </w:rPr>
        <w:t>b</w:t>
      </w:r>
      <w:r>
        <w:rPr>
          <w:rFonts w:ascii="Times New Roman" w:hAnsi="Times New Roman" w:cs="Times New Roman"/>
          <w:sz w:val="21"/>
        </w:rPr>
        <w:t>两点的电势高低与电压表的读数为(　　)</w:t>
      </w:r>
    </w:p>
    <w:p>
      <w:pPr>
        <w:spacing w:line="240" w:lineRule="auto"/>
        <w:textAlignment w:val="center"/>
      </w:pPr>
      <w:r>
        <w:rPr>
          <w:rFonts w:ascii="Times New Roman" w:hAnsi="Times New Roman" w:cs="Times New Roman"/>
          <w:sz w:val="21"/>
        </w:rPr>
        <w:drawing>
          <wp:anchor distT="0" distB="0" distL="0" distR="0" simplePos="0" relativeHeight="251659264" behindDoc="1" locked="0" layoutInCell="1" allowOverlap="1">
            <wp:simplePos x="0" y="0"/>
            <wp:positionH relativeFrom="column">
              <wp:posOffset>1407160</wp:posOffset>
            </wp:positionH>
            <wp:positionV relativeFrom="paragraph">
              <wp:posOffset>26035</wp:posOffset>
            </wp:positionV>
            <wp:extent cx="1814195" cy="882650"/>
            <wp:effectExtent l="0" t="0" r="0" b="0"/>
            <wp:wrapTight wrapText="bothSides">
              <wp:wrapPolygon>
                <wp:start x="0" y="0"/>
                <wp:lineTo x="0" y="20978"/>
                <wp:lineTo x="21320" y="20978"/>
                <wp:lineTo x="21320"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6" cstate="print"/>
                    <a:stretch>
                      <a:fillRect/>
                    </a:stretch>
                  </pic:blipFill>
                  <pic:spPr>
                    <a:xfrm>
                      <a:off x="0" y="0"/>
                      <a:ext cx="1814400" cy="883200"/>
                    </a:xfrm>
                    <a:prstGeom prst="rect">
                      <a:avLst/>
                    </a:prstGeom>
                  </pic:spPr>
                </pic:pic>
              </a:graphicData>
            </a:graphic>
          </wp:anchor>
        </w:drawing>
      </w:r>
      <w:r>
        <w:rPr>
          <w:rFonts w:ascii="Times New Roman" w:hAnsi="Times New Roman" w:cs="Times New Roman"/>
          <w:sz w:val="21"/>
        </w:rPr>
        <w:t>A．</w:t>
      </w:r>
      <w:r>
        <w:rPr>
          <w:i/>
          <w:vertAlign w:val="subscript"/>
        </w:rPr>
        <w:t>φa</w:t>
      </w:r>
      <w:r>
        <w:rPr>
          <w:rFonts w:ascii="Times New Roman" w:hAnsi="Times New Roman" w:cs="Times New Roman"/>
          <w:sz w:val="21"/>
        </w:rPr>
        <w:t>＞</w:t>
      </w:r>
      <w:r>
        <w:rPr>
          <w:i/>
          <w:vertAlign w:val="subscript"/>
        </w:rPr>
        <w:t>φb,</w:t>
      </w:r>
      <w:r>
        <w:rPr>
          <w:rFonts w:ascii="Times New Roman" w:hAnsi="Times New Roman" w:cs="Times New Roman"/>
          <w:sz w:val="21"/>
        </w:rPr>
        <w:t>20 V</w:t>
      </w:r>
    </w:p>
    <w:p>
      <w:pPr>
        <w:spacing w:line="240" w:lineRule="auto"/>
        <w:textAlignment w:val="center"/>
      </w:pPr>
      <w:r>
        <w:rPr>
          <w:rFonts w:ascii="Times New Roman" w:hAnsi="Times New Roman" w:cs="Times New Roman"/>
          <w:sz w:val="21"/>
        </w:rPr>
        <w:t>B．</w:t>
      </w:r>
      <w:r>
        <w:rPr>
          <w:i/>
          <w:vertAlign w:val="subscript"/>
        </w:rPr>
        <w:t>φa</w:t>
      </w:r>
      <w:r>
        <w:rPr>
          <w:rFonts w:ascii="Times New Roman" w:hAnsi="Times New Roman" w:cs="Times New Roman"/>
          <w:sz w:val="21"/>
        </w:rPr>
        <w:t>＞</w:t>
      </w:r>
      <w:r>
        <w:rPr>
          <w:i/>
          <w:vertAlign w:val="subscript"/>
        </w:rPr>
        <w:t>φb,</w:t>
      </w:r>
      <w:r>
        <w:rPr>
          <w:rFonts w:ascii="Times New Roman" w:hAnsi="Times New Roman" w:cs="Times New Roman"/>
          <w:sz w:val="21"/>
        </w:rPr>
        <w:t>10 V</w:t>
      </w:r>
    </w:p>
    <w:p>
      <w:pPr>
        <w:spacing w:line="240" w:lineRule="auto"/>
        <w:textAlignment w:val="center"/>
      </w:pPr>
      <w:r>
        <w:rPr>
          <w:rFonts w:ascii="Times New Roman" w:hAnsi="Times New Roman" w:cs="Times New Roman"/>
          <w:sz w:val="21"/>
        </w:rPr>
        <w:t>C．</w:t>
      </w:r>
      <w:r>
        <w:rPr>
          <w:i/>
          <w:vertAlign w:val="subscript"/>
        </w:rPr>
        <w:t>φa</w:t>
      </w:r>
      <w:r>
        <w:rPr>
          <w:rFonts w:ascii="Times New Roman" w:hAnsi="Times New Roman" w:cs="Times New Roman"/>
          <w:sz w:val="21"/>
        </w:rPr>
        <w:t>＜</w:t>
      </w:r>
      <w:r>
        <w:rPr>
          <w:i/>
          <w:vertAlign w:val="subscript"/>
        </w:rPr>
        <w:t>φb,</w:t>
      </w:r>
      <w:r>
        <w:rPr>
          <w:rFonts w:ascii="Times New Roman" w:hAnsi="Times New Roman" w:cs="Times New Roman"/>
          <w:sz w:val="21"/>
        </w:rPr>
        <w:t>20 V</w:t>
      </w:r>
    </w:p>
    <w:p>
      <w:pPr>
        <w:spacing w:line="240" w:lineRule="auto"/>
        <w:textAlignment w:val="center"/>
      </w:pPr>
      <w:r>
        <w:rPr>
          <w:rFonts w:ascii="Times New Roman" w:hAnsi="Times New Roman" w:cs="Times New Roman"/>
          <w:sz w:val="21"/>
        </w:rPr>
        <w:t>D．</w:t>
      </w:r>
      <w:r>
        <w:rPr>
          <w:i/>
          <w:vertAlign w:val="subscript"/>
        </w:rPr>
        <w:t>φa</w:t>
      </w:r>
      <w:r>
        <w:rPr>
          <w:rFonts w:ascii="Times New Roman" w:hAnsi="Times New Roman" w:cs="Times New Roman"/>
          <w:sz w:val="21"/>
        </w:rPr>
        <w:t>＜</w:t>
      </w:r>
      <w:r>
        <w:rPr>
          <w:i/>
          <w:vertAlign w:val="subscript"/>
        </w:rPr>
        <w:t>φb,</w:t>
      </w:r>
      <w:r>
        <w:rPr>
          <w:rFonts w:ascii="Times New Roman" w:hAnsi="Times New Roman" w:cs="Times New Roman"/>
          <w:sz w:val="21"/>
        </w:rPr>
        <w:t>10 V</w:t>
      </w:r>
    </w:p>
    <w:p>
      <w:pPr>
        <w:spacing w:line="240" w:lineRule="auto"/>
        <w:textAlignment w:val="center"/>
      </w:pPr>
      <w:r>
        <w:rPr>
          <w:rFonts w:ascii="Times New Roman" w:hAnsi="Times New Roman" w:cs="Times New Roman"/>
          <w:sz w:val="21"/>
        </w:rPr>
        <w:t>4.如图所示的电路中，三个灯泡L</w:t>
      </w:r>
      <w:r>
        <w:rPr>
          <w:vertAlign w:val="subscript"/>
        </w:rPr>
        <w:t>1</w:t>
      </w:r>
      <w:r>
        <w:rPr>
          <w:rFonts w:ascii="Times New Roman" w:hAnsi="Times New Roman" w:cs="Times New Roman"/>
          <w:sz w:val="21"/>
        </w:rPr>
        <w:t>、L</w:t>
      </w:r>
      <w:r>
        <w:rPr>
          <w:vertAlign w:val="subscript"/>
        </w:rPr>
        <w:t>2</w:t>
      </w:r>
      <w:r>
        <w:rPr>
          <w:rFonts w:ascii="Times New Roman" w:hAnsi="Times New Roman" w:cs="Times New Roman"/>
          <w:sz w:val="21"/>
        </w:rPr>
        <w:t>、L</w:t>
      </w:r>
      <w:r>
        <w:rPr>
          <w:vertAlign w:val="subscript"/>
        </w:rPr>
        <w:t>3</w:t>
      </w:r>
      <w:r>
        <w:rPr>
          <w:rFonts w:ascii="Times New Roman" w:hAnsi="Times New Roman" w:cs="Times New Roman"/>
          <w:sz w:val="21"/>
        </w:rPr>
        <w:t>的电阻关系为</w:t>
      </w:r>
      <w:r>
        <w:rPr>
          <w:i/>
        </w:rPr>
        <w:t>R</w:t>
      </w:r>
      <w:r>
        <w:rPr>
          <w:vertAlign w:val="subscript"/>
        </w:rPr>
        <w:t>1</w:t>
      </w:r>
      <w:r>
        <w:rPr>
          <w:rFonts w:ascii="Times New Roman" w:hAnsi="Times New Roman" w:cs="Times New Roman"/>
          <w:sz w:val="21"/>
        </w:rPr>
        <w:t>&lt;</w:t>
      </w:r>
      <w:r>
        <w:rPr>
          <w:i/>
        </w:rPr>
        <w:t>R</w:t>
      </w:r>
      <w:r>
        <w:rPr>
          <w:vertAlign w:val="subscript"/>
        </w:rPr>
        <w:t>2</w:t>
      </w:r>
      <w:r>
        <w:rPr>
          <w:rFonts w:ascii="Times New Roman" w:hAnsi="Times New Roman" w:cs="Times New Roman"/>
          <w:sz w:val="21"/>
        </w:rPr>
        <w:t>&lt;</w:t>
      </w:r>
      <w:r>
        <w:rPr>
          <w:i/>
        </w:rPr>
        <w:t>R</w:t>
      </w:r>
      <w:r>
        <w:rPr>
          <w:vertAlign w:val="subscript"/>
        </w:rPr>
        <w:t>3</w:t>
      </w:r>
      <w:r>
        <w:rPr>
          <w:rFonts w:ascii="Times New Roman" w:hAnsi="Times New Roman" w:cs="Times New Roman"/>
          <w:sz w:val="21"/>
        </w:rPr>
        <w:t>，电感</w:t>
      </w:r>
      <w:r>
        <w:rPr>
          <w:i/>
        </w:rPr>
        <w:t>L</w:t>
      </w:r>
      <w:r>
        <w:rPr>
          <w:rFonts w:ascii="Times New Roman" w:hAnsi="Times New Roman" w:cs="Times New Roman"/>
          <w:sz w:val="21"/>
        </w:rPr>
        <w:t>的电阻可忽略，</w:t>
      </w:r>
      <w:r>
        <w:rPr>
          <w:i/>
        </w:rPr>
        <w:t>D</w:t>
      </w:r>
      <w:r>
        <w:rPr>
          <w:rFonts w:ascii="Times New Roman" w:hAnsi="Times New Roman" w:cs="Times New Roman"/>
          <w:sz w:val="21"/>
        </w:rPr>
        <w:t>为理想二极管．开关K从闭合状态突然断开时，下列判断正确的是(　　)</w:t>
      </w:r>
    </w:p>
    <w:p>
      <w:pPr>
        <w:spacing w:line="240" w:lineRule="auto"/>
        <w:textAlignment w:val="center"/>
      </w:pPr>
      <w:r>
        <w:rPr>
          <w:rFonts w:ascii="Times New Roman" w:hAnsi="Times New Roman" w:cs="Times New Roman"/>
          <w:sz w:val="21"/>
        </w:rPr>
        <w:drawing>
          <wp:inline distT="0" distB="0" distL="0" distR="0">
            <wp:extent cx="1065530" cy="116141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7" cstate="print"/>
                    <a:stretch>
                      <a:fillRect/>
                    </a:stretch>
                  </pic:blipFill>
                  <pic:spPr>
                    <a:xfrm>
                      <a:off x="0" y="0"/>
                      <a:ext cx="1065600" cy="1161600"/>
                    </a:xfrm>
                    <a:prstGeom prst="rect">
                      <a:avLst/>
                    </a:prstGeom>
                  </pic:spPr>
                </pic:pic>
              </a:graphicData>
            </a:graphic>
          </wp:inline>
        </w:drawing>
      </w:r>
    </w:p>
    <w:p>
      <w:pPr>
        <w:spacing w:line="240" w:lineRule="auto"/>
        <w:textAlignment w:val="center"/>
      </w:pPr>
      <w:r>
        <w:rPr>
          <w:rFonts w:ascii="Times New Roman" w:hAnsi="Times New Roman" w:cs="Times New Roman"/>
          <w:sz w:val="21"/>
        </w:rPr>
        <w:t>A． L</w:t>
      </w:r>
      <w:r>
        <w:rPr>
          <w:vertAlign w:val="subscript"/>
        </w:rPr>
        <w:t>1</w:t>
      </w:r>
      <w:r>
        <w:rPr>
          <w:rFonts w:ascii="Times New Roman" w:hAnsi="Times New Roman" w:cs="Times New Roman"/>
          <w:sz w:val="21"/>
        </w:rPr>
        <w:t>逐渐变暗，L</w:t>
      </w:r>
      <w:r>
        <w:rPr>
          <w:vertAlign w:val="subscript"/>
        </w:rPr>
        <w:t>2</w:t>
      </w:r>
      <w:r>
        <w:rPr>
          <w:rFonts w:ascii="Times New Roman" w:hAnsi="Times New Roman" w:cs="Times New Roman"/>
          <w:sz w:val="21"/>
        </w:rPr>
        <w:t>、L</w:t>
      </w:r>
      <w:r>
        <w:rPr>
          <w:vertAlign w:val="subscript"/>
        </w:rPr>
        <w:t>3</w:t>
      </w:r>
      <w:r>
        <w:rPr>
          <w:rFonts w:ascii="Times New Roman" w:hAnsi="Times New Roman" w:cs="Times New Roman"/>
          <w:sz w:val="21"/>
        </w:rPr>
        <w:t>均先变亮然后逐渐变暗</w:t>
      </w:r>
    </w:p>
    <w:p>
      <w:pPr>
        <w:spacing w:line="240" w:lineRule="auto"/>
        <w:textAlignment w:val="center"/>
      </w:pPr>
      <w:r>
        <w:rPr>
          <w:rFonts w:ascii="Times New Roman" w:hAnsi="Times New Roman" w:cs="Times New Roman"/>
          <w:sz w:val="21"/>
        </w:rPr>
        <w:t>B． L</w:t>
      </w:r>
      <w:r>
        <w:rPr>
          <w:vertAlign w:val="subscript"/>
        </w:rPr>
        <w:t>1</w:t>
      </w:r>
      <w:r>
        <w:rPr>
          <w:rFonts w:ascii="Times New Roman" w:hAnsi="Times New Roman" w:cs="Times New Roman"/>
          <w:sz w:val="21"/>
        </w:rPr>
        <w:t>逐渐变暗，L</w:t>
      </w:r>
      <w:r>
        <w:rPr>
          <w:vertAlign w:val="subscript"/>
        </w:rPr>
        <w:t>2</w:t>
      </w:r>
      <w:r>
        <w:rPr>
          <w:rFonts w:ascii="Times New Roman" w:hAnsi="Times New Roman" w:cs="Times New Roman"/>
          <w:sz w:val="21"/>
        </w:rPr>
        <w:t>立即熄灭，L</w:t>
      </w:r>
      <w:r>
        <w:rPr>
          <w:vertAlign w:val="subscript"/>
        </w:rPr>
        <w:t>3</w:t>
      </w:r>
      <w:r>
        <w:rPr>
          <w:rFonts w:ascii="Times New Roman" w:hAnsi="Times New Roman" w:cs="Times New Roman"/>
          <w:sz w:val="21"/>
        </w:rPr>
        <w:t>先变亮然后逐渐变暗</w:t>
      </w:r>
    </w:p>
    <w:p>
      <w:pPr>
        <w:spacing w:line="240" w:lineRule="auto"/>
        <w:textAlignment w:val="center"/>
      </w:pPr>
      <w:r>
        <w:rPr>
          <w:rFonts w:ascii="Times New Roman" w:hAnsi="Times New Roman" w:cs="Times New Roman"/>
          <w:sz w:val="21"/>
        </w:rPr>
        <w:t>C． L</w:t>
      </w:r>
      <w:r>
        <w:rPr>
          <w:vertAlign w:val="subscript"/>
        </w:rPr>
        <w:t>2</w:t>
      </w:r>
      <w:r>
        <w:rPr>
          <w:rFonts w:ascii="Times New Roman" w:hAnsi="Times New Roman" w:cs="Times New Roman"/>
          <w:sz w:val="21"/>
        </w:rPr>
        <w:t>立即熄灭，L</w:t>
      </w:r>
      <w:r>
        <w:rPr>
          <w:vertAlign w:val="subscript"/>
        </w:rPr>
        <w:t>1</w:t>
      </w:r>
      <w:r>
        <w:rPr>
          <w:rFonts w:ascii="Times New Roman" w:hAnsi="Times New Roman" w:cs="Times New Roman"/>
          <w:sz w:val="21"/>
        </w:rPr>
        <w:t>、L</w:t>
      </w:r>
      <w:r>
        <w:rPr>
          <w:vertAlign w:val="subscript"/>
        </w:rPr>
        <w:t>3</w:t>
      </w:r>
      <w:r>
        <w:rPr>
          <w:rFonts w:ascii="Times New Roman" w:hAnsi="Times New Roman" w:cs="Times New Roman"/>
          <w:sz w:val="21"/>
        </w:rPr>
        <w:t>均逐渐变暗</w:t>
      </w:r>
    </w:p>
    <w:p>
      <w:pPr>
        <w:spacing w:line="240" w:lineRule="auto"/>
        <w:textAlignment w:val="center"/>
      </w:pPr>
      <w:r>
        <w:rPr>
          <w:rFonts w:ascii="Times New Roman" w:hAnsi="Times New Roman" w:cs="Times New Roman"/>
          <w:sz w:val="21"/>
        </w:rPr>
        <w:t>D． L</w:t>
      </w:r>
      <w:r>
        <w:rPr>
          <w:vertAlign w:val="subscript"/>
        </w:rPr>
        <w:t>1</w:t>
      </w:r>
      <w:r>
        <w:rPr>
          <w:rFonts w:ascii="Times New Roman" w:hAnsi="Times New Roman" w:cs="Times New Roman"/>
          <w:sz w:val="21"/>
        </w:rPr>
        <w:t>、L</w:t>
      </w:r>
      <w:r>
        <w:rPr>
          <w:vertAlign w:val="subscript"/>
        </w:rPr>
        <w:t>2</w:t>
      </w:r>
      <w:r>
        <w:rPr>
          <w:rFonts w:ascii="Times New Roman" w:hAnsi="Times New Roman" w:cs="Times New Roman"/>
          <w:sz w:val="21"/>
        </w:rPr>
        <w:t>、L</w:t>
      </w:r>
      <w:r>
        <w:rPr>
          <w:vertAlign w:val="subscript"/>
        </w:rPr>
        <w:t>3</w:t>
      </w:r>
      <w:r>
        <w:rPr>
          <w:rFonts w:ascii="Times New Roman" w:hAnsi="Times New Roman" w:cs="Times New Roman"/>
          <w:sz w:val="21"/>
        </w:rPr>
        <w:t>均先变亮然后逐渐变暗</w:t>
      </w:r>
    </w:p>
    <w:p>
      <w:pPr>
        <w:spacing w:line="240" w:lineRule="auto"/>
        <w:textAlignment w:val="center"/>
      </w:pPr>
      <w:r>
        <w:rPr>
          <w:rFonts w:ascii="Times New Roman" w:hAnsi="Times New Roman" w:cs="Times New Roman"/>
          <w:sz w:val="21"/>
        </w:rPr>
        <w:drawing>
          <wp:anchor distT="0" distB="0" distL="0" distR="0" simplePos="0" relativeHeight="251660288" behindDoc="1" locked="0" layoutInCell="1" allowOverlap="1">
            <wp:simplePos x="0" y="0"/>
            <wp:positionH relativeFrom="column">
              <wp:posOffset>1677670</wp:posOffset>
            </wp:positionH>
            <wp:positionV relativeFrom="paragraph">
              <wp:posOffset>518160</wp:posOffset>
            </wp:positionV>
            <wp:extent cx="882650" cy="1036320"/>
            <wp:effectExtent l="0" t="0" r="0" b="0"/>
            <wp:wrapTight wrapText="bothSides">
              <wp:wrapPolygon>
                <wp:start x="0" y="0"/>
                <wp:lineTo x="0" y="21044"/>
                <wp:lineTo x="20978" y="21044"/>
                <wp:lineTo x="20978" y="0"/>
                <wp:lineTo x="0" y="0"/>
              </wp:wrapPolygon>
            </wp:wrapTight>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8" cstate="print"/>
                    <a:stretch>
                      <a:fillRect/>
                    </a:stretch>
                  </pic:blipFill>
                  <pic:spPr>
                    <a:xfrm>
                      <a:off x="0" y="0"/>
                      <a:ext cx="883200" cy="1036800"/>
                    </a:xfrm>
                    <a:prstGeom prst="rect">
                      <a:avLst/>
                    </a:prstGeom>
                  </pic:spPr>
                </pic:pic>
              </a:graphicData>
            </a:graphic>
          </wp:anchor>
        </w:drawing>
      </w:r>
      <w:r>
        <w:rPr>
          <w:rFonts w:ascii="Times New Roman" w:hAnsi="Times New Roman" w:cs="Times New Roman"/>
          <w:sz w:val="21"/>
        </w:rPr>
        <w:t>5.如图所示，矩形线圈</w:t>
      </w:r>
      <w:r>
        <w:rPr>
          <w:i/>
        </w:rPr>
        <w:t>abcd</w:t>
      </w:r>
      <w:r>
        <w:rPr>
          <w:rFonts w:ascii="Times New Roman" w:hAnsi="Times New Roman" w:cs="Times New Roman"/>
          <w:sz w:val="21"/>
        </w:rPr>
        <w:t>放在匀强磁场中，边</w:t>
      </w:r>
      <w:r>
        <w:rPr>
          <w:i/>
        </w:rPr>
        <w:t>ad</w:t>
      </w:r>
      <w:r>
        <w:rPr>
          <w:rFonts w:ascii="Times New Roman" w:hAnsi="Times New Roman" w:cs="Times New Roman"/>
          <w:sz w:val="21"/>
        </w:rPr>
        <w:t>在轴</w:t>
      </w:r>
      <w:r>
        <w:rPr>
          <w:i/>
        </w:rPr>
        <w:t>OO</w:t>
      </w:r>
      <w:r>
        <w:rPr>
          <w:rFonts w:ascii="Times New Roman" w:hAnsi="Times New Roman" w:cs="Times New Roman"/>
          <w:sz w:val="21"/>
        </w:rPr>
        <w:t>′上，若线圈绕轴匀速转动，产生的交流电动势</w:t>
      </w:r>
      <w:r>
        <w:rPr>
          <w:i/>
        </w:rPr>
        <w:t>e</w:t>
      </w:r>
      <w:r>
        <w:rPr>
          <w:rFonts w:ascii="Times New Roman" w:hAnsi="Times New Roman" w:cs="Times New Roman"/>
          <w:sz w:val="21"/>
        </w:rPr>
        <w:t>＝</w:t>
      </w:r>
      <w:r>
        <w:rPr>
          <w:i/>
        </w:rPr>
        <w:t>E</w:t>
      </w:r>
      <w:r>
        <w:rPr>
          <w:vertAlign w:val="subscript"/>
        </w:rPr>
        <w:t>m</w:t>
      </w:r>
      <w:r>
        <w:rPr>
          <w:rFonts w:ascii="Times New Roman" w:hAnsi="Times New Roman" w:cs="Times New Roman"/>
          <w:sz w:val="21"/>
        </w:rPr>
        <w:t>sin</w:t>
      </w:r>
      <w:r>
        <w:rPr>
          <w:i/>
        </w:rPr>
        <w:t>ωt</w:t>
      </w:r>
      <w:r>
        <w:rPr>
          <w:rFonts w:ascii="Times New Roman" w:hAnsi="Times New Roman" w:cs="Times New Roman"/>
          <w:sz w:val="21"/>
        </w:rPr>
        <w:t>，如果将其转速增加一倍，其他条件保持不变，则电动势的表达式为(　　)</w:t>
      </w:r>
    </w:p>
    <w:p>
      <w:pPr>
        <w:spacing w:line="240" w:lineRule="auto"/>
        <w:textAlignment w:val="center"/>
      </w:pPr>
      <w:r>
        <w:rPr>
          <w:rFonts w:ascii="Times New Roman" w:hAnsi="Times New Roman" w:cs="Times New Roman"/>
          <w:sz w:val="21"/>
        </w:rPr>
        <w:t>A．</w:t>
      </w:r>
      <w:r>
        <w:rPr>
          <w:i/>
        </w:rPr>
        <w:t>e</w:t>
      </w:r>
      <w:r>
        <w:rPr>
          <w:rFonts w:ascii="Times New Roman" w:hAnsi="Times New Roman" w:cs="Times New Roman"/>
          <w:sz w:val="21"/>
        </w:rPr>
        <w:t>＝2</w:t>
      </w:r>
      <w:r>
        <w:rPr>
          <w:i/>
        </w:rPr>
        <w:t>E</w:t>
      </w:r>
      <w:r>
        <w:rPr>
          <w:vertAlign w:val="subscript"/>
        </w:rPr>
        <w:t>m</w:t>
      </w:r>
      <w:r>
        <w:rPr>
          <w:rFonts w:ascii="Times New Roman" w:hAnsi="Times New Roman" w:cs="Times New Roman"/>
          <w:sz w:val="21"/>
        </w:rPr>
        <w:t>sin</w:t>
      </w:r>
      <w:r>
        <w:rPr>
          <w:i/>
        </w:rPr>
        <w:t>ωt</w:t>
      </w:r>
    </w:p>
    <w:p>
      <w:pPr>
        <w:spacing w:line="240" w:lineRule="auto"/>
        <w:textAlignment w:val="center"/>
      </w:pPr>
      <w:r>
        <w:rPr>
          <w:rFonts w:ascii="Times New Roman" w:hAnsi="Times New Roman" w:cs="Times New Roman"/>
          <w:sz w:val="21"/>
        </w:rPr>
        <w:t>B．</w:t>
      </w:r>
      <w:r>
        <w:rPr>
          <w:i/>
        </w:rPr>
        <w:t>e</w:t>
      </w:r>
      <w:r>
        <w:rPr>
          <w:rFonts w:ascii="Times New Roman" w:hAnsi="Times New Roman" w:cs="Times New Roman"/>
          <w:sz w:val="21"/>
        </w:rPr>
        <w:t>＝2</w:t>
      </w:r>
      <w:r>
        <w:rPr>
          <w:i/>
        </w:rPr>
        <w:t>E</w:t>
      </w:r>
      <w:r>
        <w:rPr>
          <w:vertAlign w:val="subscript"/>
        </w:rPr>
        <w:t>m</w:t>
      </w:r>
      <w:r>
        <w:rPr>
          <w:rFonts w:ascii="Times New Roman" w:hAnsi="Times New Roman" w:cs="Times New Roman"/>
          <w:sz w:val="21"/>
        </w:rPr>
        <w:t>sin  2</w:t>
      </w:r>
      <w:r>
        <w:rPr>
          <w:i/>
        </w:rPr>
        <w:t>ωt</w:t>
      </w:r>
    </w:p>
    <w:p>
      <w:pPr>
        <w:spacing w:line="240" w:lineRule="auto"/>
        <w:textAlignment w:val="center"/>
      </w:pPr>
      <w:r>
        <w:rPr>
          <w:rFonts w:ascii="Times New Roman" w:hAnsi="Times New Roman" w:cs="Times New Roman"/>
          <w:sz w:val="21"/>
        </w:rPr>
        <w:t>C．</w:t>
      </w:r>
      <w:r>
        <w:rPr>
          <w:i/>
        </w:rPr>
        <w:t>e</w:t>
      </w:r>
      <w:r>
        <w:rPr>
          <w:rFonts w:ascii="Times New Roman" w:hAnsi="Times New Roman" w:cs="Times New Roman"/>
          <w:sz w:val="21"/>
        </w:rPr>
        <w:t>＝</w:t>
      </w:r>
      <w:r>
        <w:rPr>
          <w:i/>
        </w:rPr>
        <w:t>E</w:t>
      </w:r>
      <w:r>
        <w:rPr>
          <w:vertAlign w:val="subscript"/>
        </w:rPr>
        <w:t>m</w:t>
      </w:r>
      <w:r>
        <w:rPr>
          <w:rFonts w:ascii="Times New Roman" w:hAnsi="Times New Roman" w:cs="Times New Roman"/>
          <w:sz w:val="21"/>
        </w:rPr>
        <w:t>sin</w:t>
      </w:r>
      <w:r>
        <w:rPr>
          <w:i/>
        </w:rPr>
        <w:t>ωt</w:t>
      </w:r>
    </w:p>
    <w:p>
      <w:pPr>
        <w:spacing w:line="240" w:lineRule="auto"/>
        <w:textAlignment w:val="center"/>
      </w:pPr>
      <w:r>
        <w:rPr>
          <w:rFonts w:ascii="Times New Roman" w:hAnsi="Times New Roman" w:cs="Times New Roman"/>
          <w:sz w:val="21"/>
        </w:rPr>
        <w:t>D．</w:t>
      </w:r>
      <w:r>
        <w:rPr>
          <w:i/>
        </w:rPr>
        <w:t>e</w:t>
      </w:r>
      <w:r>
        <w:rPr>
          <w:rFonts w:ascii="Times New Roman" w:hAnsi="Times New Roman" w:cs="Times New Roman"/>
          <w:sz w:val="21"/>
        </w:rPr>
        <w:t>＝</w:t>
      </w:r>
      <w:r>
        <w:rPr>
          <w:i/>
        </w:rPr>
        <w:t>E</w:t>
      </w:r>
      <w:r>
        <w:rPr>
          <w:vertAlign w:val="subscript"/>
        </w:rPr>
        <w:t>m</w:t>
      </w:r>
      <w:r>
        <w:rPr>
          <w:rFonts w:ascii="Times New Roman" w:hAnsi="Times New Roman" w:cs="Times New Roman"/>
          <w:sz w:val="21"/>
        </w:rPr>
        <w:t>sin 2</w:t>
      </w:r>
      <w:r>
        <w:rPr>
          <w:i/>
        </w:rPr>
        <w:t>ωt</w:t>
      </w:r>
    </w:p>
    <w:p>
      <w:pPr>
        <w:spacing w:line="240" w:lineRule="auto"/>
        <w:textAlignment w:val="center"/>
      </w:pPr>
      <w:r>
        <w:rPr>
          <w:rFonts w:ascii="Times New Roman" w:hAnsi="Times New Roman" w:cs="Times New Roman"/>
          <w:sz w:val="21"/>
        </w:rPr>
        <w:t>6.交流发电机线圈电阻</w:t>
      </w:r>
      <w:r>
        <w:rPr>
          <w:i/>
        </w:rPr>
        <w:t>r</w:t>
      </w:r>
      <w:r>
        <w:rPr>
          <w:rFonts w:ascii="Times New Roman" w:hAnsi="Times New Roman" w:cs="Times New Roman"/>
          <w:sz w:val="21"/>
        </w:rPr>
        <w:t>＝1 Ω，用电器电阻</w:t>
      </w:r>
      <w:r>
        <w:rPr>
          <w:i/>
        </w:rPr>
        <w:t>R</w:t>
      </w:r>
      <w:r>
        <w:rPr>
          <w:rFonts w:ascii="Times New Roman" w:hAnsi="Times New Roman" w:cs="Times New Roman"/>
          <w:sz w:val="21"/>
        </w:rPr>
        <w:t>＝9 Ω，电压表示数为9 V，如图所示，那么该交流发电机(　　)</w:t>
      </w:r>
    </w:p>
    <w:p>
      <w:pPr>
        <w:spacing w:line="240" w:lineRule="auto"/>
        <w:textAlignment w:val="center"/>
      </w:pPr>
      <w:r>
        <w:rPr>
          <w:rFonts w:ascii="Times New Roman" w:hAnsi="Times New Roman" w:cs="Times New Roman"/>
          <w:sz w:val="21"/>
        </w:rPr>
        <w:drawing>
          <wp:inline distT="0" distB="0" distL="0" distR="0">
            <wp:extent cx="1420495" cy="150685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pic:cNvPicPr>
                  </pic:nvPicPr>
                  <pic:blipFill>
                    <a:blip r:embed="rId9" cstate="print"/>
                    <a:stretch>
                      <a:fillRect/>
                    </a:stretch>
                  </pic:blipFill>
                  <pic:spPr>
                    <a:xfrm>
                      <a:off x="0" y="0"/>
                      <a:ext cx="1420800" cy="1507200"/>
                    </a:xfrm>
                    <a:prstGeom prst="rect">
                      <a:avLst/>
                    </a:prstGeom>
                  </pic:spPr>
                </pic:pic>
              </a:graphicData>
            </a:graphic>
          </wp:inline>
        </w:drawing>
      </w:r>
    </w:p>
    <w:p>
      <w:pPr>
        <w:spacing w:line="240" w:lineRule="auto"/>
        <w:textAlignment w:val="center"/>
      </w:pPr>
      <w:r>
        <w:rPr>
          <w:rFonts w:ascii="Times New Roman" w:hAnsi="Times New Roman" w:cs="Times New Roman"/>
          <w:sz w:val="21"/>
        </w:rPr>
        <w:t>A． 电动势的峰值为10 V</w:t>
      </w:r>
    </w:p>
    <w:p>
      <w:pPr>
        <w:spacing w:line="240" w:lineRule="auto"/>
        <w:textAlignment w:val="center"/>
      </w:pPr>
      <w:r>
        <w:rPr>
          <w:rFonts w:ascii="Times New Roman" w:hAnsi="Times New Roman" w:cs="Times New Roman"/>
          <w:sz w:val="21"/>
        </w:rPr>
        <w:t>B． 电动势的有效值为9 V</w:t>
      </w:r>
    </w:p>
    <w:p>
      <w:pPr>
        <w:spacing w:line="240" w:lineRule="auto"/>
        <w:textAlignment w:val="center"/>
      </w:pPr>
      <w:r>
        <w:rPr>
          <w:rFonts w:ascii="Times New Roman" w:hAnsi="Times New Roman" w:cs="Times New Roman"/>
          <w:sz w:val="21"/>
        </w:rPr>
        <w:t>C． 交流发电机线圈通过中性面时电动势的瞬时值为10</w:t>
      </w:r>
      <w:r>
        <w:rPr>
          <w:rFonts w:ascii="Times New Roman" w:hAnsi="Times New Roman" w:cs="Times New Roman"/>
          <w:sz w:val="21"/>
        </w:rPr>
        <w:drawing>
          <wp:inline distT="0" distB="0" distL="0" distR="0">
            <wp:extent cx="182245" cy="18224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pic:cNvPicPr>
                  </pic:nvPicPr>
                  <pic:blipFill>
                    <a:blip r:embed="rId10" cstate="print"/>
                    <a:stretch>
                      <a:fillRect/>
                    </a:stretch>
                  </pic:blipFill>
                  <pic:spPr>
                    <a:xfrm>
                      <a:off x="0" y="0"/>
                      <a:ext cx="182400" cy="182400"/>
                    </a:xfrm>
                    <a:prstGeom prst="rect">
                      <a:avLst/>
                    </a:prstGeom>
                  </pic:spPr>
                </pic:pic>
              </a:graphicData>
            </a:graphic>
          </wp:inline>
        </w:drawing>
      </w:r>
      <w:r>
        <w:rPr>
          <w:rFonts w:ascii="Times New Roman" w:hAnsi="Times New Roman" w:cs="Times New Roman"/>
          <w:sz w:val="21"/>
        </w:rPr>
        <w:t>V</w:t>
      </w:r>
    </w:p>
    <w:p>
      <w:pPr>
        <w:spacing w:line="240" w:lineRule="auto"/>
        <w:textAlignment w:val="center"/>
      </w:pPr>
      <w:r>
        <w:rPr>
          <w:rFonts w:ascii="Times New Roman" w:hAnsi="Times New Roman" w:cs="Times New Roman"/>
          <w:sz w:val="21"/>
        </w:rPr>
        <w:t>D． 交流发电机线圈自中性面转过90°的过程中的平均感应电动势为</w:t>
      </w:r>
      <w:r>
        <w:rPr>
          <w:rFonts w:ascii="Times New Roman" w:hAnsi="Times New Roman" w:cs="Times New Roman"/>
          <w:sz w:val="21"/>
        </w:rPr>
        <w:drawing>
          <wp:inline distT="0" distB="0" distL="0" distR="0">
            <wp:extent cx="316230" cy="31623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11" cstate="print"/>
                    <a:stretch>
                      <a:fillRect/>
                    </a:stretch>
                  </pic:blipFill>
                  <pic:spPr>
                    <a:xfrm>
                      <a:off x="0" y="0"/>
                      <a:ext cx="316800" cy="316800"/>
                    </a:xfrm>
                    <a:prstGeom prst="rect">
                      <a:avLst/>
                    </a:prstGeom>
                  </pic:spPr>
                </pic:pic>
              </a:graphicData>
            </a:graphic>
          </wp:inline>
        </w:drawing>
      </w:r>
      <w:r>
        <w:rPr>
          <w:rFonts w:ascii="Times New Roman" w:hAnsi="Times New Roman" w:cs="Times New Roman"/>
          <w:sz w:val="21"/>
        </w:rPr>
        <w:t>V</w:t>
      </w:r>
    </w:p>
    <w:p>
      <w:pPr>
        <w:spacing w:line="240" w:lineRule="auto"/>
        <w:textAlignment w:val="center"/>
      </w:pPr>
      <w:r>
        <w:rPr>
          <w:rFonts w:ascii="Times New Roman" w:hAnsi="Times New Roman" w:cs="Times New Roman"/>
          <w:sz w:val="21"/>
        </w:rPr>
        <w:t>7.下列关于热运动的说法中，正确的是(　　)</w:t>
      </w:r>
    </w:p>
    <w:p>
      <w:pPr>
        <w:spacing w:line="240" w:lineRule="auto"/>
        <w:textAlignment w:val="center"/>
      </w:pPr>
      <w:r>
        <w:rPr>
          <w:rFonts w:ascii="Times New Roman" w:hAnsi="Times New Roman" w:cs="Times New Roman"/>
          <w:sz w:val="21"/>
        </w:rPr>
        <w:t>A． 0℃的物体中的分子不做无规则运动</w:t>
      </w:r>
    </w:p>
    <w:p>
      <w:pPr>
        <w:spacing w:line="240" w:lineRule="auto"/>
        <w:textAlignment w:val="center"/>
      </w:pPr>
      <w:r>
        <w:rPr>
          <w:rFonts w:ascii="Times New Roman" w:hAnsi="Times New Roman" w:cs="Times New Roman"/>
          <w:sz w:val="21"/>
        </w:rPr>
        <w:t>B． 因为布朗运动的激烈程度跟温度有关，所以布朗运动也叫做热运动</w:t>
      </w:r>
    </w:p>
    <w:p>
      <w:pPr>
        <w:spacing w:line="240" w:lineRule="auto"/>
        <w:textAlignment w:val="center"/>
      </w:pPr>
      <w:r>
        <w:rPr>
          <w:rFonts w:ascii="Times New Roman" w:hAnsi="Times New Roman" w:cs="Times New Roman"/>
          <w:sz w:val="21"/>
        </w:rPr>
        <w:t>C． 存放过煤的混凝土地面下一段深度内都有黑色颗粒，说明煤分子和混凝土分子都在做无规则的热运动</w:t>
      </w:r>
    </w:p>
    <w:p>
      <w:pPr>
        <w:spacing w:line="240" w:lineRule="auto"/>
        <w:textAlignment w:val="center"/>
      </w:pPr>
      <w:r>
        <w:rPr>
          <w:rFonts w:ascii="Times New Roman" w:hAnsi="Times New Roman" w:cs="Times New Roman"/>
          <w:sz w:val="21"/>
        </w:rPr>
        <w:t>D． 运动物体中的分子热运动比静止物体中的分子热运动激烈</w:t>
      </w:r>
    </w:p>
    <w:p>
      <w:pPr>
        <w:spacing w:line="240" w:lineRule="auto"/>
        <w:textAlignment w:val="center"/>
      </w:pPr>
      <w:r>
        <w:rPr>
          <w:rFonts w:ascii="Times New Roman" w:hAnsi="Times New Roman" w:cs="Times New Roman"/>
          <w:sz w:val="21"/>
        </w:rPr>
        <w:t>8.如</w:t>
      </w:r>
      <w:r>
        <w:rPr>
          <w:i/>
        </w:rPr>
        <w:t>V</w:t>
      </w:r>
      <w:r>
        <w:rPr>
          <w:rFonts w:ascii="Times New Roman" w:hAnsi="Times New Roman" w:cs="Times New Roman"/>
          <w:sz w:val="21"/>
        </w:rPr>
        <w:t>－</w:t>
      </w:r>
      <w:r>
        <w:rPr>
          <w:i/>
        </w:rPr>
        <w:t>T</w:t>
      </w:r>
      <w:r>
        <w:rPr>
          <w:rFonts w:ascii="Times New Roman" w:hAnsi="Times New Roman" w:cs="Times New Roman"/>
          <w:sz w:val="21"/>
        </w:rPr>
        <w:t>图所示，一定质量的理想气体，从状态</w:t>
      </w:r>
      <w:r>
        <w:rPr>
          <w:i/>
        </w:rPr>
        <w:t>A</w:t>
      </w:r>
      <w:r>
        <w:rPr>
          <w:rFonts w:ascii="Times New Roman" w:hAnsi="Times New Roman" w:cs="Times New Roman"/>
          <w:sz w:val="21"/>
        </w:rPr>
        <w:t>变化到状态</w:t>
      </w:r>
      <w:r>
        <w:rPr>
          <w:i/>
        </w:rPr>
        <w:t>B</w:t>
      </w:r>
      <w:r>
        <w:rPr>
          <w:rFonts w:ascii="Times New Roman" w:hAnsi="Times New Roman" w:cs="Times New Roman"/>
          <w:sz w:val="21"/>
        </w:rPr>
        <w:t>，最后变化到状态</w:t>
      </w:r>
      <w:r>
        <w:rPr>
          <w:i/>
        </w:rPr>
        <w:t>C</w:t>
      </w:r>
      <w:r>
        <w:rPr>
          <w:rFonts w:ascii="Times New Roman" w:hAnsi="Times New Roman" w:cs="Times New Roman"/>
          <w:sz w:val="21"/>
        </w:rPr>
        <w:t>.线段</w:t>
      </w:r>
      <w:r>
        <w:rPr>
          <w:i/>
        </w:rPr>
        <w:t>AB</w:t>
      </w:r>
      <w:r>
        <w:rPr>
          <w:rFonts w:ascii="Times New Roman" w:hAnsi="Times New Roman" w:cs="Times New Roman"/>
          <w:sz w:val="21"/>
        </w:rPr>
        <w:t>平行横轴，线段</w:t>
      </w:r>
      <w:r>
        <w:rPr>
          <w:i/>
        </w:rPr>
        <w:t>AC</w:t>
      </w:r>
      <w:r>
        <w:rPr>
          <w:rFonts w:ascii="Times New Roman" w:hAnsi="Times New Roman" w:cs="Times New Roman"/>
          <w:sz w:val="21"/>
        </w:rPr>
        <w:t>连线过坐标原点．则气体压强</w:t>
      </w:r>
      <w:r>
        <w:rPr>
          <w:i/>
        </w:rPr>
        <w:t>p</w:t>
      </w:r>
      <w:r>
        <w:rPr>
          <w:rFonts w:ascii="Times New Roman" w:hAnsi="Times New Roman" w:cs="Times New Roman"/>
          <w:sz w:val="21"/>
        </w:rPr>
        <w:t>变化情况是(　　)</w:t>
      </w:r>
    </w:p>
    <w:p>
      <w:pPr>
        <w:spacing w:line="240" w:lineRule="auto"/>
        <w:textAlignment w:val="center"/>
      </w:pPr>
      <w:r>
        <w:rPr>
          <w:rFonts w:ascii="Times New Roman" w:hAnsi="Times New Roman" w:cs="Times New Roman"/>
          <w:sz w:val="21"/>
        </w:rPr>
        <w:drawing>
          <wp:inline distT="0" distB="0" distL="0" distR="0">
            <wp:extent cx="1122680" cy="100774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12" cstate="print"/>
                    <a:stretch>
                      <a:fillRect/>
                    </a:stretch>
                  </pic:blipFill>
                  <pic:spPr>
                    <a:xfrm>
                      <a:off x="0" y="0"/>
                      <a:ext cx="1123200" cy="1008000"/>
                    </a:xfrm>
                    <a:prstGeom prst="rect">
                      <a:avLst/>
                    </a:prstGeom>
                  </pic:spPr>
                </pic:pic>
              </a:graphicData>
            </a:graphic>
          </wp:inline>
        </w:drawing>
      </w:r>
    </w:p>
    <w:p>
      <w:pPr>
        <w:spacing w:line="240" w:lineRule="auto"/>
        <w:textAlignment w:val="center"/>
      </w:pPr>
      <w:r>
        <w:rPr>
          <w:rFonts w:ascii="Times New Roman" w:hAnsi="Times New Roman" w:cs="Times New Roman"/>
          <w:sz w:val="21"/>
        </w:rPr>
        <w:t>A． 不断增大，且</w:t>
      </w:r>
      <w:r>
        <w:rPr>
          <w:i/>
          <w:vertAlign w:val="subscript"/>
        </w:rPr>
        <w:t>pC</w:t>
      </w:r>
      <w:r>
        <w:rPr>
          <w:rFonts w:ascii="Times New Roman" w:hAnsi="Times New Roman" w:cs="Times New Roman"/>
          <w:sz w:val="21"/>
        </w:rPr>
        <w:t>小于</w:t>
      </w:r>
      <w:r>
        <w:rPr>
          <w:i/>
          <w:vertAlign w:val="subscript"/>
        </w:rPr>
        <w:t>pA</w:t>
      </w:r>
    </w:p>
    <w:p>
      <w:pPr>
        <w:spacing w:line="240" w:lineRule="auto"/>
        <w:textAlignment w:val="center"/>
      </w:pPr>
      <w:r>
        <w:rPr>
          <w:rFonts w:ascii="Times New Roman" w:hAnsi="Times New Roman" w:cs="Times New Roman"/>
          <w:sz w:val="21"/>
        </w:rPr>
        <w:t>C． 先增大再减小，且</w:t>
      </w:r>
      <w:r>
        <w:rPr>
          <w:i/>
          <w:vertAlign w:val="subscript"/>
        </w:rPr>
        <w:t>pC</w:t>
      </w:r>
      <w:r>
        <w:rPr>
          <w:rFonts w:ascii="Times New Roman" w:hAnsi="Times New Roman" w:cs="Times New Roman"/>
          <w:sz w:val="21"/>
        </w:rPr>
        <w:t>大于</w:t>
      </w:r>
      <w:r>
        <w:rPr>
          <w:i/>
          <w:vertAlign w:val="subscript"/>
        </w:rPr>
        <w:t>pA</w:t>
      </w:r>
    </w:p>
    <w:p>
      <w:pPr>
        <w:spacing w:line="240" w:lineRule="auto"/>
        <w:textAlignment w:val="center"/>
      </w:pPr>
      <w:r>
        <w:rPr>
          <w:rFonts w:ascii="Times New Roman" w:hAnsi="Times New Roman" w:cs="Times New Roman"/>
          <w:sz w:val="21"/>
        </w:rPr>
        <w:t>D． 先增大再减小，且</w:t>
      </w:r>
      <w:r>
        <w:rPr>
          <w:i/>
          <w:vertAlign w:val="subscript"/>
        </w:rPr>
        <w:t>pC</w:t>
      </w:r>
      <w:r>
        <w:rPr>
          <w:rFonts w:ascii="Times New Roman" w:hAnsi="Times New Roman" w:cs="Times New Roman"/>
          <w:sz w:val="21"/>
        </w:rPr>
        <w:t>与</w:t>
      </w:r>
      <w:r>
        <w:rPr>
          <w:i/>
          <w:vertAlign w:val="subscript"/>
        </w:rPr>
        <w:t>pA</w:t>
      </w:r>
      <w:r>
        <w:rPr>
          <w:rFonts w:ascii="Times New Roman" w:hAnsi="Times New Roman" w:cs="Times New Roman"/>
          <w:sz w:val="21"/>
        </w:rPr>
        <w:t>相等</w:t>
      </w:r>
    </w:p>
    <w:p>
      <w:pPr>
        <w:spacing w:line="240" w:lineRule="auto"/>
        <w:textAlignment w:val="center"/>
      </w:pPr>
      <w:r>
        <w:rPr>
          <w:rFonts w:ascii="Times New Roman" w:hAnsi="Times New Roman" w:cs="Times New Roman"/>
          <w:sz w:val="21"/>
        </w:rPr>
        <w:t>9.关于晶体和非晶体，下列说法中不正确的是(　　)</w:t>
      </w:r>
    </w:p>
    <w:p>
      <w:pPr>
        <w:spacing w:line="240" w:lineRule="auto"/>
        <w:textAlignment w:val="center"/>
      </w:pPr>
      <w:r>
        <w:rPr>
          <w:rFonts w:ascii="Times New Roman" w:hAnsi="Times New Roman" w:cs="Times New Roman"/>
          <w:sz w:val="21"/>
        </w:rPr>
        <w:t>A． 单晶体有规则的几何外形</w:t>
      </w:r>
    </w:p>
    <w:p>
      <w:pPr>
        <w:spacing w:line="240" w:lineRule="auto"/>
        <w:textAlignment w:val="center"/>
      </w:pPr>
      <w:r>
        <w:rPr>
          <w:rFonts w:ascii="Times New Roman" w:hAnsi="Times New Roman" w:cs="Times New Roman"/>
          <w:sz w:val="21"/>
        </w:rPr>
        <w:t>B． 晶体的物理性质上一定是各向异性的</w:t>
      </w:r>
    </w:p>
    <w:p>
      <w:pPr>
        <w:spacing w:line="240" w:lineRule="auto"/>
        <w:textAlignment w:val="center"/>
      </w:pPr>
      <w:r>
        <w:rPr>
          <w:rFonts w:ascii="Times New Roman" w:hAnsi="Times New Roman" w:cs="Times New Roman"/>
          <w:sz w:val="21"/>
        </w:rPr>
        <w:t>C． 晶体熔化时具有一定的熔点</w:t>
      </w:r>
    </w:p>
    <w:p>
      <w:pPr>
        <w:spacing w:line="240" w:lineRule="auto"/>
        <w:textAlignment w:val="center"/>
      </w:pPr>
      <w:r>
        <w:rPr>
          <w:rFonts w:ascii="Times New Roman" w:hAnsi="Times New Roman" w:cs="Times New Roman"/>
          <w:sz w:val="21"/>
        </w:rPr>
        <w:t>D． 晶体和非晶体在适当的条件下是可能相互转化的</w:t>
      </w:r>
    </w:p>
    <w:p>
      <w:pPr>
        <w:spacing w:line="240" w:lineRule="auto"/>
        <w:textAlignment w:val="center"/>
      </w:pPr>
      <w:r>
        <w:rPr>
          <w:rFonts w:ascii="Times New Roman" w:hAnsi="Times New Roman" w:cs="Times New Roman"/>
          <w:sz w:val="21"/>
        </w:rPr>
        <w:t>10.在光电效应实验中，飞飞同学用同一光电管在不同实验条件下得到了三条光电流与电压之间的关系曲线(甲光、乙光、丙光)，如图所示．则可判断出(　　)</w:t>
      </w:r>
    </w:p>
    <w:p>
      <w:pPr>
        <w:spacing w:line="240" w:lineRule="auto"/>
        <w:textAlignment w:val="center"/>
      </w:pPr>
      <w:r>
        <w:rPr>
          <w:rFonts w:ascii="Times New Roman" w:hAnsi="Times New Roman" w:cs="Times New Roman"/>
          <w:sz w:val="21"/>
        </w:rPr>
        <w:drawing>
          <wp:inline distT="0" distB="0" distL="0" distR="0">
            <wp:extent cx="1372235" cy="8350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13" cstate="print"/>
                    <a:stretch>
                      <a:fillRect/>
                    </a:stretch>
                  </pic:blipFill>
                  <pic:spPr>
                    <a:xfrm>
                      <a:off x="0" y="0"/>
                      <a:ext cx="1372800" cy="835200"/>
                    </a:xfrm>
                    <a:prstGeom prst="rect">
                      <a:avLst/>
                    </a:prstGeom>
                  </pic:spPr>
                </pic:pic>
              </a:graphicData>
            </a:graphic>
          </wp:inline>
        </w:drawing>
      </w:r>
    </w:p>
    <w:p>
      <w:pPr>
        <w:spacing w:line="240" w:lineRule="auto"/>
        <w:textAlignment w:val="center"/>
      </w:pPr>
      <w:r>
        <w:rPr>
          <w:rFonts w:ascii="Times New Roman" w:hAnsi="Times New Roman" w:cs="Times New Roman"/>
          <w:sz w:val="21"/>
        </w:rPr>
        <w:t>A． 甲光的频率大于乙光的频率</w:t>
      </w:r>
    </w:p>
    <w:p>
      <w:pPr>
        <w:spacing w:line="240" w:lineRule="auto"/>
        <w:textAlignment w:val="center"/>
      </w:pPr>
      <w:r>
        <w:rPr>
          <w:rFonts w:ascii="Times New Roman" w:hAnsi="Times New Roman" w:cs="Times New Roman"/>
          <w:sz w:val="21"/>
        </w:rPr>
        <w:t>B． 乙光的波长大于丙光的波长</w:t>
      </w:r>
    </w:p>
    <w:p>
      <w:pPr>
        <w:spacing w:line="240" w:lineRule="auto"/>
        <w:textAlignment w:val="center"/>
      </w:pPr>
      <w:r>
        <w:rPr>
          <w:rFonts w:ascii="Times New Roman" w:hAnsi="Times New Roman" w:cs="Times New Roman"/>
          <w:sz w:val="21"/>
        </w:rPr>
        <w:t>C． 乙光对应的截止频率大于丙光对应的截止频率</w:t>
      </w:r>
    </w:p>
    <w:p>
      <w:pPr>
        <w:spacing w:line="240" w:lineRule="auto"/>
        <w:textAlignment w:val="center"/>
      </w:pPr>
      <w:r>
        <w:rPr>
          <w:rFonts w:ascii="Times New Roman" w:hAnsi="Times New Roman" w:cs="Times New Roman"/>
          <w:sz w:val="21"/>
        </w:rPr>
        <w:t>D． 甲光对应的光电子最大初动能大于丙光对应的光电子最大初动能</w:t>
      </w:r>
    </w:p>
    <w:p>
      <w:pPr>
        <w:spacing w:line="240" w:lineRule="auto"/>
        <w:textAlignment w:val="center"/>
      </w:pPr>
      <w:r>
        <w:rPr>
          <w:rFonts w:ascii="Times New Roman" w:hAnsi="Times New Roman" w:cs="Times New Roman"/>
          <w:b/>
          <w:sz w:val="21"/>
        </w:rPr>
        <w:t>二、多选题(共4小题,每小题</w:t>
      </w:r>
      <w:r>
        <w:rPr>
          <w:rFonts w:hint="eastAsia" w:ascii="Times New Roman" w:hAnsi="Times New Roman" w:cs="Times New Roman"/>
          <w:b/>
          <w:sz w:val="21"/>
          <w:lang w:val="en-US" w:eastAsia="zh-CN"/>
        </w:rPr>
        <w:t>4</w:t>
      </w:r>
      <w:r>
        <w:rPr>
          <w:rFonts w:ascii="Times New Roman" w:hAnsi="Times New Roman" w:cs="Times New Roman"/>
          <w:b/>
          <w:sz w:val="21"/>
        </w:rPr>
        <w:t>.0分,共</w:t>
      </w:r>
      <w:r>
        <w:rPr>
          <w:rFonts w:hint="eastAsia" w:ascii="Times New Roman" w:hAnsi="Times New Roman" w:cs="Times New Roman"/>
          <w:b/>
          <w:sz w:val="21"/>
          <w:lang w:val="en-US" w:eastAsia="zh-CN"/>
        </w:rPr>
        <w:t>16</w:t>
      </w:r>
      <w:r>
        <w:rPr>
          <w:rFonts w:ascii="Times New Roman" w:hAnsi="Times New Roman" w:cs="Times New Roman"/>
          <w:b/>
          <w:sz w:val="21"/>
        </w:rPr>
        <w:t xml:space="preserve">分)                                                                          </w:t>
      </w:r>
    </w:p>
    <w:p>
      <w:pPr>
        <w:spacing w:line="240" w:lineRule="auto"/>
        <w:textAlignment w:val="center"/>
      </w:pPr>
      <w:r>
        <w:rPr>
          <w:rFonts w:ascii="Times New Roman" w:hAnsi="Times New Roman" w:cs="Times New Roman"/>
          <w:sz w:val="21"/>
        </w:rPr>
        <w:t>11.如图所示，金属导轨上的导体棒</w:t>
      </w:r>
      <w:r>
        <w:rPr>
          <w:i/>
        </w:rPr>
        <w:t>ab</w:t>
      </w:r>
      <w:r>
        <w:rPr>
          <w:rFonts w:ascii="Times New Roman" w:hAnsi="Times New Roman" w:cs="Times New Roman"/>
          <w:sz w:val="21"/>
        </w:rPr>
        <w:t>在匀强磁场中沿导轨做下列哪种运动时，铜制线圈</w:t>
      </w:r>
      <w:r>
        <w:rPr>
          <w:i/>
        </w:rPr>
        <w:t>c</w:t>
      </w:r>
      <w:r>
        <w:rPr>
          <w:rFonts w:ascii="Times New Roman" w:hAnsi="Times New Roman" w:cs="Times New Roman"/>
          <w:sz w:val="21"/>
        </w:rPr>
        <w:t>中将有感应电流产生且被螺线管吸引(　　)</w:t>
      </w:r>
    </w:p>
    <w:p>
      <w:pPr>
        <w:spacing w:line="240" w:lineRule="auto"/>
        <w:textAlignment w:val="center"/>
      </w:pPr>
      <w:r>
        <w:rPr>
          <w:rFonts w:ascii="Times New Roman" w:hAnsi="Times New Roman" w:cs="Times New Roman"/>
          <w:sz w:val="21"/>
        </w:rPr>
        <w:drawing>
          <wp:anchor distT="0" distB="0" distL="0" distR="0" simplePos="0" relativeHeight="251661312" behindDoc="1" locked="0" layoutInCell="1" allowOverlap="1">
            <wp:simplePos x="0" y="0"/>
            <wp:positionH relativeFrom="column">
              <wp:posOffset>2283460</wp:posOffset>
            </wp:positionH>
            <wp:positionV relativeFrom="paragraph">
              <wp:posOffset>124460</wp:posOffset>
            </wp:positionV>
            <wp:extent cx="1238250" cy="623570"/>
            <wp:effectExtent l="0" t="0" r="0" b="0"/>
            <wp:wrapTight wrapText="bothSides">
              <wp:wrapPolygon>
                <wp:start x="0" y="0"/>
                <wp:lineTo x="0" y="21116"/>
                <wp:lineTo x="21268" y="21116"/>
                <wp:lineTo x="21268" y="0"/>
                <wp:lineTo x="0" y="0"/>
              </wp:wrapPolygon>
            </wp:wrapTight>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
                    <pic:cNvPicPr>
                      <a:picLocks noChangeAspect="1"/>
                    </pic:cNvPicPr>
                  </pic:nvPicPr>
                  <pic:blipFill>
                    <a:blip r:embed="rId14" cstate="print"/>
                    <a:stretch>
                      <a:fillRect/>
                    </a:stretch>
                  </pic:blipFill>
                  <pic:spPr>
                    <a:xfrm>
                      <a:off x="0" y="0"/>
                      <a:ext cx="1238400" cy="624000"/>
                    </a:xfrm>
                    <a:prstGeom prst="rect">
                      <a:avLst/>
                    </a:prstGeom>
                  </pic:spPr>
                </pic:pic>
              </a:graphicData>
            </a:graphic>
          </wp:anchor>
        </w:drawing>
      </w:r>
      <w:r>
        <w:rPr>
          <w:rFonts w:ascii="Times New Roman" w:hAnsi="Times New Roman" w:cs="Times New Roman"/>
          <w:sz w:val="21"/>
        </w:rPr>
        <w:t>A． 向右做匀速运动</w:t>
      </w:r>
    </w:p>
    <w:p>
      <w:pPr>
        <w:spacing w:line="240" w:lineRule="auto"/>
        <w:textAlignment w:val="center"/>
      </w:pPr>
      <w:r>
        <w:rPr>
          <w:rFonts w:ascii="Times New Roman" w:hAnsi="Times New Roman" w:cs="Times New Roman"/>
          <w:sz w:val="21"/>
        </w:rPr>
        <w:t>B． 向左做减速运动</w:t>
      </w:r>
    </w:p>
    <w:p>
      <w:pPr>
        <w:spacing w:line="240" w:lineRule="auto"/>
        <w:textAlignment w:val="center"/>
      </w:pPr>
      <w:r>
        <w:rPr>
          <w:rFonts w:ascii="Times New Roman" w:hAnsi="Times New Roman" w:cs="Times New Roman"/>
          <w:sz w:val="21"/>
        </w:rPr>
        <w:t>C． 向右做减速运动</w:t>
      </w:r>
    </w:p>
    <w:p>
      <w:pPr>
        <w:spacing w:line="240" w:lineRule="auto"/>
        <w:textAlignment w:val="center"/>
      </w:pPr>
      <w:r>
        <w:rPr>
          <w:rFonts w:ascii="Times New Roman" w:hAnsi="Times New Roman" w:cs="Times New Roman"/>
          <w:sz w:val="21"/>
        </w:rPr>
        <w:t>D． 向右做加速运动</w:t>
      </w:r>
    </w:p>
    <w:p>
      <w:pPr>
        <w:spacing w:line="240" w:lineRule="auto"/>
        <w:textAlignment w:val="center"/>
      </w:pPr>
      <w:r>
        <w:rPr>
          <w:rFonts w:ascii="Times New Roman" w:hAnsi="Times New Roman" w:cs="Times New Roman"/>
          <w:sz w:val="21"/>
        </w:rPr>
        <w:t>12.(多选)如图所示，正方形线框的边长为</w:t>
      </w:r>
      <w:r>
        <w:rPr>
          <w:i/>
        </w:rPr>
        <w:t>L</w:t>
      </w:r>
      <w:r>
        <w:rPr>
          <w:rFonts w:ascii="Times New Roman" w:hAnsi="Times New Roman" w:cs="Times New Roman"/>
          <w:sz w:val="21"/>
        </w:rPr>
        <w:t>，电容器的电容为</w:t>
      </w:r>
      <w:r>
        <w:rPr>
          <w:i/>
        </w:rPr>
        <w:t>C</w:t>
      </w:r>
      <w:r>
        <w:rPr>
          <w:rFonts w:ascii="Times New Roman" w:hAnsi="Times New Roman" w:cs="Times New Roman"/>
          <w:sz w:val="21"/>
        </w:rPr>
        <w:t>.正方形线框的一半放在垂直纸面向里的匀强磁场中，当磁感应强度以</w:t>
      </w:r>
      <w:r>
        <w:rPr>
          <w:i/>
        </w:rPr>
        <w:t>k</w:t>
      </w:r>
      <w:r>
        <w:rPr>
          <w:rFonts w:ascii="Times New Roman" w:hAnsi="Times New Roman" w:cs="Times New Roman"/>
          <w:sz w:val="21"/>
        </w:rPr>
        <w:t>为变化率均匀减小时，则(　　)</w:t>
      </w:r>
    </w:p>
    <w:p>
      <w:pPr>
        <w:spacing w:line="240" w:lineRule="auto"/>
        <w:textAlignment w:val="center"/>
      </w:pPr>
      <w:r>
        <w:rPr>
          <w:rFonts w:ascii="Times New Roman" w:hAnsi="Times New Roman" w:cs="Times New Roman"/>
          <w:sz w:val="21"/>
        </w:rPr>
        <w:drawing>
          <wp:inline distT="0" distB="0" distL="0" distR="0">
            <wp:extent cx="959485" cy="77724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pic:cNvPicPr>
                  </pic:nvPicPr>
                  <pic:blipFill>
                    <a:blip r:embed="rId15" cstate="print"/>
                    <a:stretch>
                      <a:fillRect/>
                    </a:stretch>
                  </pic:blipFill>
                  <pic:spPr>
                    <a:xfrm>
                      <a:off x="0" y="0"/>
                      <a:ext cx="960000" cy="777600"/>
                    </a:xfrm>
                    <a:prstGeom prst="rect">
                      <a:avLst/>
                    </a:prstGeom>
                  </pic:spPr>
                </pic:pic>
              </a:graphicData>
            </a:graphic>
          </wp:inline>
        </w:drawing>
      </w:r>
    </w:p>
    <w:p>
      <w:pPr>
        <w:spacing w:line="240" w:lineRule="auto"/>
        <w:textAlignment w:val="center"/>
      </w:pPr>
      <w:r>
        <w:rPr>
          <w:rFonts w:ascii="Times New Roman" w:hAnsi="Times New Roman" w:cs="Times New Roman"/>
          <w:sz w:val="21"/>
        </w:rPr>
        <w:t>A． 线框产生的感应电动势大小为</w:t>
      </w:r>
      <w:r>
        <w:rPr>
          <w:i/>
        </w:rPr>
        <w:t>kL</w:t>
      </w:r>
      <w:r>
        <w:rPr>
          <w:vertAlign w:val="superscript"/>
        </w:rPr>
        <w:t>2</w:t>
      </w:r>
    </w:p>
    <w:p>
      <w:pPr>
        <w:spacing w:line="240" w:lineRule="auto"/>
        <w:textAlignment w:val="center"/>
      </w:pPr>
      <w:r>
        <w:rPr>
          <w:rFonts w:ascii="Times New Roman" w:hAnsi="Times New Roman" w:cs="Times New Roman"/>
          <w:sz w:val="21"/>
        </w:rPr>
        <w:t>B． 电压表没有读数</w:t>
      </w:r>
    </w:p>
    <w:p>
      <w:pPr>
        <w:spacing w:line="240" w:lineRule="auto"/>
        <w:textAlignment w:val="center"/>
      </w:pPr>
      <w:r>
        <w:rPr>
          <w:rFonts w:ascii="Times New Roman" w:hAnsi="Times New Roman" w:cs="Times New Roman"/>
          <w:sz w:val="21"/>
        </w:rPr>
        <w:t>C．</w:t>
      </w:r>
      <w:r>
        <w:rPr>
          <w:i/>
        </w:rPr>
        <w:t>a</w:t>
      </w:r>
      <w:r>
        <w:rPr>
          <w:rFonts w:ascii="Times New Roman" w:hAnsi="Times New Roman" w:cs="Times New Roman"/>
          <w:sz w:val="21"/>
        </w:rPr>
        <w:t>点的电势高于</w:t>
      </w:r>
      <w:r>
        <w:rPr>
          <w:i/>
        </w:rPr>
        <w:t>b</w:t>
      </w:r>
      <w:r>
        <w:rPr>
          <w:rFonts w:ascii="Times New Roman" w:hAnsi="Times New Roman" w:cs="Times New Roman"/>
          <w:sz w:val="21"/>
        </w:rPr>
        <w:t>点的电势</w:t>
      </w:r>
    </w:p>
    <w:p>
      <w:pPr>
        <w:spacing w:line="240" w:lineRule="auto"/>
        <w:textAlignment w:val="center"/>
      </w:pPr>
      <w:r>
        <w:rPr>
          <w:rFonts w:ascii="Times New Roman" w:hAnsi="Times New Roman" w:cs="Times New Roman"/>
          <w:sz w:val="21"/>
        </w:rPr>
        <w:t>D． 电容器所带的电荷量为零</w:t>
      </w:r>
    </w:p>
    <w:p>
      <w:pPr>
        <w:spacing w:line="240" w:lineRule="auto"/>
        <w:textAlignment w:val="center"/>
      </w:pPr>
      <w:r>
        <w:rPr>
          <w:rFonts w:ascii="Times New Roman" w:hAnsi="Times New Roman" w:cs="Times New Roman"/>
          <w:sz w:val="21"/>
        </w:rPr>
        <w:t>13.(多选)一台理想变压器，开始时开关S接1，此时原、副线圈的匝数比是11：1，原线圈接入电压为220 V的正弦交流电．一只理想二级管和一个滑动变阻器串联接在副线圈上，如图所示．则下列判断正确的是(　　)</w:t>
      </w:r>
    </w:p>
    <w:p>
      <w:pPr>
        <w:spacing w:line="240" w:lineRule="auto"/>
        <w:textAlignment w:val="center"/>
      </w:pPr>
      <w:r>
        <w:rPr>
          <w:rFonts w:ascii="Times New Roman" w:hAnsi="Times New Roman" w:cs="Times New Roman"/>
          <w:sz w:val="21"/>
        </w:rPr>
        <w:drawing>
          <wp:inline distT="0" distB="0" distL="0" distR="0">
            <wp:extent cx="1199515" cy="79629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6" cstate="print"/>
                    <a:stretch>
                      <a:fillRect/>
                    </a:stretch>
                  </pic:blipFill>
                  <pic:spPr>
                    <a:xfrm>
                      <a:off x="0" y="0"/>
                      <a:ext cx="1200000" cy="796800"/>
                    </a:xfrm>
                    <a:prstGeom prst="rect">
                      <a:avLst/>
                    </a:prstGeom>
                  </pic:spPr>
                </pic:pic>
              </a:graphicData>
            </a:graphic>
          </wp:inline>
        </w:drawing>
      </w:r>
    </w:p>
    <w:p>
      <w:pPr>
        <w:spacing w:line="240" w:lineRule="auto"/>
        <w:textAlignment w:val="center"/>
      </w:pPr>
      <w:r>
        <w:rPr>
          <w:rFonts w:ascii="Times New Roman" w:hAnsi="Times New Roman" w:cs="Times New Roman"/>
          <w:sz w:val="21"/>
        </w:rPr>
        <w:t>A． 原、副线圈中的功率之比为11：1</w:t>
      </w:r>
    </w:p>
    <w:p>
      <w:pPr>
        <w:spacing w:line="240" w:lineRule="auto"/>
        <w:textAlignment w:val="center"/>
      </w:pPr>
      <w:r>
        <w:rPr>
          <w:rFonts w:ascii="Times New Roman" w:hAnsi="Times New Roman" w:cs="Times New Roman"/>
          <w:sz w:val="21"/>
        </w:rPr>
        <w:t>B． 若滑动变阻器接入电路的阻值为10 Ω，则1 min内滑动变阻器产生的热量为1 200 J</w:t>
      </w:r>
    </w:p>
    <w:p>
      <w:pPr>
        <w:spacing w:line="240" w:lineRule="auto"/>
        <w:textAlignment w:val="center"/>
      </w:pPr>
      <w:r>
        <w:rPr>
          <w:rFonts w:ascii="Times New Roman" w:hAnsi="Times New Roman" w:cs="Times New Roman"/>
          <w:sz w:val="21"/>
        </w:rPr>
        <w:t>C． 若只将S从1拨到2，电流表示数减小</w:t>
      </w:r>
    </w:p>
    <w:p>
      <w:pPr>
        <w:spacing w:line="240" w:lineRule="auto"/>
        <w:textAlignment w:val="center"/>
      </w:pPr>
      <w:r>
        <w:rPr>
          <w:rFonts w:ascii="Times New Roman" w:hAnsi="Times New Roman" w:cs="Times New Roman"/>
          <w:sz w:val="21"/>
        </w:rPr>
        <w:t>D． 若只将滑动变阻器的滑片向下滑动，则两电表示数均减少</w:t>
      </w:r>
    </w:p>
    <w:p>
      <w:pPr>
        <w:spacing w:line="240" w:lineRule="auto"/>
        <w:textAlignment w:val="center"/>
      </w:pPr>
      <w:r>
        <w:rPr>
          <w:rFonts w:ascii="Times New Roman" w:hAnsi="Times New Roman" w:cs="Times New Roman"/>
          <w:sz w:val="21"/>
        </w:rPr>
        <w:t>14.(多选)氢原子的能级如图所示，已知可见光的光子能量范围约为 1.62～3.11 eV.下列说法正确的是(　　)</w:t>
      </w:r>
    </w:p>
    <w:p>
      <w:pPr>
        <w:spacing w:line="240" w:lineRule="auto"/>
        <w:textAlignment w:val="center"/>
      </w:pPr>
      <w:r>
        <w:rPr>
          <w:rFonts w:ascii="Times New Roman" w:hAnsi="Times New Roman" w:cs="Times New Roman"/>
          <w:sz w:val="21"/>
        </w:rPr>
        <w:drawing>
          <wp:inline distT="0" distB="0" distL="0" distR="0">
            <wp:extent cx="1285875" cy="132461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pic:cNvPicPr>
                  </pic:nvPicPr>
                  <pic:blipFill>
                    <a:blip r:embed="rId17" cstate="print"/>
                    <a:stretch>
                      <a:fillRect/>
                    </a:stretch>
                  </pic:blipFill>
                  <pic:spPr>
                    <a:xfrm>
                      <a:off x="0" y="0"/>
                      <a:ext cx="1286400" cy="1324800"/>
                    </a:xfrm>
                    <a:prstGeom prst="rect">
                      <a:avLst/>
                    </a:prstGeom>
                  </pic:spPr>
                </pic:pic>
              </a:graphicData>
            </a:graphic>
          </wp:inline>
        </w:drawing>
      </w:r>
    </w:p>
    <w:p>
      <w:pPr>
        <w:spacing w:line="240" w:lineRule="auto"/>
        <w:textAlignment w:val="center"/>
      </w:pPr>
      <w:r>
        <w:rPr>
          <w:rFonts w:ascii="Times New Roman" w:hAnsi="Times New Roman" w:cs="Times New Roman"/>
          <w:sz w:val="21"/>
        </w:rPr>
        <w:t>A． 一个处于</w:t>
      </w:r>
      <w:r>
        <w:rPr>
          <w:i/>
        </w:rPr>
        <w:t>n</w:t>
      </w:r>
      <w:r>
        <w:rPr>
          <w:rFonts w:ascii="Times New Roman" w:hAnsi="Times New Roman" w:cs="Times New Roman"/>
          <w:sz w:val="21"/>
        </w:rPr>
        <w:t>＝2能级的氢原子，可以吸收一个能量为4 eV的光子</w:t>
      </w:r>
    </w:p>
    <w:p>
      <w:pPr>
        <w:spacing w:line="240" w:lineRule="auto"/>
        <w:textAlignment w:val="center"/>
      </w:pPr>
      <w:r>
        <w:rPr>
          <w:rFonts w:ascii="Times New Roman" w:hAnsi="Times New Roman" w:cs="Times New Roman"/>
          <w:sz w:val="21"/>
        </w:rPr>
        <w:t>B． 大量处于</w:t>
      </w:r>
      <w:r>
        <w:rPr>
          <w:i/>
        </w:rPr>
        <w:t>n</w:t>
      </w:r>
      <w:r>
        <w:rPr>
          <w:rFonts w:ascii="Times New Roman" w:hAnsi="Times New Roman" w:cs="Times New Roman"/>
          <w:sz w:val="21"/>
        </w:rPr>
        <w:t>＝4能级的氢原子，跃迁到基态的过程中可以释放出6种不同频率的光子</w:t>
      </w:r>
    </w:p>
    <w:p>
      <w:pPr>
        <w:spacing w:line="240" w:lineRule="auto"/>
        <w:textAlignment w:val="center"/>
      </w:pPr>
      <w:r>
        <w:rPr>
          <w:rFonts w:ascii="Times New Roman" w:hAnsi="Times New Roman" w:cs="Times New Roman"/>
          <w:sz w:val="21"/>
        </w:rPr>
        <w:t>C． 氢原子从高能级向低能级跃迁的过程中释放的光子的能量可能大于 13.6 eV</w:t>
      </w:r>
    </w:p>
    <w:p>
      <w:pPr>
        <w:spacing w:line="240" w:lineRule="auto"/>
        <w:textAlignment w:val="center"/>
      </w:pPr>
      <w:r>
        <w:rPr>
          <w:rFonts w:ascii="Times New Roman" w:hAnsi="Times New Roman" w:cs="Times New Roman"/>
          <w:sz w:val="21"/>
        </w:rPr>
        <w:t>D． 用能量为 10 eV和 3.6 eV的两种光子同时照射大量处于基态的氢原子，有可能使个别氢原子电离</w:t>
      </w:r>
    </w:p>
    <w:p>
      <w:pPr>
        <w:spacing w:line="240" w:lineRule="auto"/>
        <w:jc w:val="center"/>
        <w:textAlignment w:val="center"/>
      </w:pPr>
      <w:r>
        <w:rPr>
          <w:rFonts w:ascii="Times New Roman" w:hAnsi="Times New Roman" w:cs="Times New Roman"/>
          <w:sz w:val="21"/>
        </w:rPr>
        <w:t>分卷II</w:t>
      </w:r>
    </w:p>
    <w:p>
      <w:pPr>
        <w:spacing w:line="240" w:lineRule="auto"/>
        <w:textAlignment w:val="center"/>
      </w:pPr>
      <w:r>
        <w:rPr>
          <w:rFonts w:ascii="Times New Roman" w:hAnsi="Times New Roman" w:cs="Times New Roman"/>
          <w:b/>
          <w:sz w:val="21"/>
        </w:rPr>
        <w:t>三、实验题(共</w:t>
      </w:r>
      <w:r>
        <w:rPr>
          <w:rFonts w:hint="eastAsia" w:ascii="Times New Roman" w:hAnsi="Times New Roman" w:cs="Times New Roman"/>
          <w:b/>
          <w:sz w:val="21"/>
          <w:lang w:val="en-US" w:eastAsia="zh-CN"/>
        </w:rPr>
        <w:t>2</w:t>
      </w:r>
      <w:r>
        <w:rPr>
          <w:rFonts w:ascii="Times New Roman" w:hAnsi="Times New Roman" w:cs="Times New Roman"/>
          <w:b/>
          <w:sz w:val="21"/>
        </w:rPr>
        <w:t>小题,共</w:t>
      </w:r>
      <w:r>
        <w:rPr>
          <w:rFonts w:hint="eastAsia" w:ascii="Times New Roman" w:hAnsi="Times New Roman" w:cs="Times New Roman"/>
          <w:b/>
          <w:sz w:val="21"/>
          <w:lang w:val="en-US" w:eastAsia="zh-CN"/>
        </w:rPr>
        <w:t>16</w:t>
      </w:r>
      <w:r>
        <w:rPr>
          <w:rFonts w:ascii="Times New Roman" w:hAnsi="Times New Roman" w:cs="Times New Roman"/>
          <w:b/>
          <w:sz w:val="21"/>
        </w:rPr>
        <w:t xml:space="preserve">分)                                                                          </w:t>
      </w:r>
    </w:p>
    <w:p>
      <w:pPr>
        <w:spacing w:line="240" w:lineRule="auto"/>
        <w:textAlignment w:val="center"/>
      </w:pPr>
      <w:r>
        <w:rPr>
          <w:rFonts w:ascii="Times New Roman" w:hAnsi="Times New Roman" w:cs="Times New Roman"/>
          <w:sz w:val="21"/>
        </w:rPr>
        <w:t>17.某同学使用多用电表粗略测量一定值电阻的阻值：</w:t>
      </w:r>
    </w:p>
    <w:p>
      <w:pPr>
        <w:spacing w:line="240" w:lineRule="auto"/>
        <w:textAlignment w:val="center"/>
      </w:pPr>
      <w:r>
        <w:rPr>
          <w:rFonts w:ascii="Times New Roman" w:hAnsi="Times New Roman" w:cs="Times New Roman"/>
          <w:sz w:val="21"/>
        </w:rPr>
        <w:t>（1）表内电池的</w:t>
      </w:r>
      <w:r>
        <w:rPr>
          <w:u w:val="single"/>
        </w:rPr>
        <w:t>　　</w:t>
      </w:r>
      <w:r>
        <w:rPr>
          <w:rFonts w:ascii="Times New Roman" w:hAnsi="Times New Roman" w:cs="Times New Roman"/>
          <w:sz w:val="21"/>
        </w:rPr>
        <w:t>极与红表笔相连；</w:t>
      </w:r>
    </w:p>
    <w:p>
      <w:pPr>
        <w:spacing w:line="240" w:lineRule="auto"/>
        <w:textAlignment w:val="center"/>
      </w:pPr>
      <w:r>
        <w:rPr>
          <w:rFonts w:ascii="Times New Roman" w:hAnsi="Times New Roman" w:cs="Times New Roman"/>
          <w:sz w:val="21"/>
        </w:rPr>
        <w:t>（2）先把选择开关旋到“×1k”挡位，测量时指针偏转如图1所示．请你简述接下来的测量过程：</w:t>
      </w:r>
    </w:p>
    <w:p>
      <w:pPr>
        <w:spacing w:line="240" w:lineRule="auto"/>
        <w:textAlignment w:val="center"/>
      </w:pPr>
      <w:r>
        <w:rPr>
          <w:rFonts w:ascii="Times New Roman" w:hAnsi="Times New Roman" w:cs="Times New Roman"/>
          <w:sz w:val="21"/>
        </w:rPr>
        <w:t>①断开待测电阻，将选择开关旋到</w:t>
      </w:r>
      <w:r>
        <w:rPr>
          <w:u w:val="single"/>
        </w:rPr>
        <w:t>　　</w:t>
      </w:r>
      <w:r>
        <w:rPr>
          <w:rFonts w:ascii="Times New Roman" w:hAnsi="Times New Roman" w:cs="Times New Roman"/>
          <w:sz w:val="21"/>
        </w:rPr>
        <w:t>；</w:t>
      </w:r>
    </w:p>
    <w:p>
      <w:pPr>
        <w:spacing w:line="240" w:lineRule="auto"/>
        <w:textAlignment w:val="center"/>
      </w:pPr>
      <w:r>
        <w:rPr>
          <w:rFonts w:ascii="Times New Roman" w:hAnsi="Times New Roman" w:cs="Times New Roman"/>
          <w:sz w:val="21"/>
        </w:rPr>
        <w:t>②将两表笔短接，</w:t>
      </w:r>
      <w:r>
        <w:rPr>
          <w:u w:val="single"/>
        </w:rPr>
        <w:t>　　</w:t>
      </w:r>
      <w:r>
        <w:rPr>
          <w:rFonts w:ascii="Times New Roman" w:hAnsi="Times New Roman" w:cs="Times New Roman"/>
          <w:sz w:val="21"/>
        </w:rPr>
        <w:t>；</w:t>
      </w:r>
    </w:p>
    <w:p>
      <w:pPr>
        <w:spacing w:line="240" w:lineRule="auto"/>
        <w:textAlignment w:val="center"/>
      </w:pPr>
      <w:r>
        <w:rPr>
          <w:rFonts w:ascii="Times New Roman" w:hAnsi="Times New Roman" w:cs="Times New Roman"/>
          <w:sz w:val="21"/>
        </w:rPr>
        <w:t>③再接入待测电阻，重新读数；</w:t>
      </w:r>
    </w:p>
    <w:p>
      <w:pPr>
        <w:spacing w:line="240" w:lineRule="auto"/>
        <w:textAlignment w:val="center"/>
      </w:pPr>
      <w:r>
        <w:rPr>
          <w:rFonts w:ascii="Times New Roman" w:hAnsi="Times New Roman" w:cs="Times New Roman"/>
          <w:sz w:val="21"/>
        </w:rPr>
        <w:t>④测量结束后，将选择开关旋到</w:t>
      </w:r>
      <w:r>
        <w:rPr>
          <w:u w:val="single"/>
        </w:rPr>
        <w:t>　　</w:t>
      </w:r>
      <w:r>
        <w:rPr>
          <w:rFonts w:ascii="Times New Roman" w:hAnsi="Times New Roman" w:cs="Times New Roman"/>
          <w:sz w:val="21"/>
        </w:rPr>
        <w:t>．</w:t>
      </w:r>
    </w:p>
    <w:p>
      <w:pPr>
        <w:spacing w:line="240" w:lineRule="auto"/>
        <w:textAlignment w:val="center"/>
      </w:pPr>
      <w:r>
        <w:rPr>
          <w:rFonts w:ascii="Times New Roman" w:hAnsi="Times New Roman" w:cs="Times New Roman"/>
          <w:sz w:val="21"/>
        </w:rPr>
        <w:t>（3）表盘的示数如图2，则电阻值是</w:t>
      </w:r>
      <w:r>
        <w:rPr>
          <w:u w:val="single"/>
        </w:rPr>
        <w:t>　　</w:t>
      </w:r>
      <w:r>
        <w:rPr>
          <w:rFonts w:ascii="Times New Roman" w:hAnsi="Times New Roman" w:cs="Times New Roman"/>
          <w:sz w:val="21"/>
        </w:rPr>
        <w:t>Ω．</w:t>
      </w:r>
    </w:p>
    <w:p>
      <w:pPr>
        <w:spacing w:line="240" w:lineRule="auto"/>
        <w:textAlignment w:val="center"/>
      </w:pPr>
      <w:r>
        <w:rPr>
          <w:rFonts w:ascii="Times New Roman" w:hAnsi="Times New Roman" w:cs="Times New Roman"/>
          <w:sz w:val="21"/>
        </w:rPr>
        <w:t>（4）接下来采用“伏安法”较准确地测量该电阻的阻值，所用实验器材如图3所示．其中电压表内阻约为5 kΩ，电流表内阻约为5 Ω．图中部分电路已经连接好，请完成实验电路的连接．</w:t>
      </w:r>
    </w:p>
    <w:p>
      <w:pPr>
        <w:spacing w:line="240" w:lineRule="auto"/>
        <w:textAlignment w:val="center"/>
      </w:pPr>
      <w:r>
        <w:rPr>
          <w:rFonts w:ascii="Times New Roman" w:hAnsi="Times New Roman" w:cs="Times New Roman"/>
          <w:sz w:val="21"/>
        </w:rPr>
        <w:drawing>
          <wp:inline distT="0" distB="0" distL="0" distR="0">
            <wp:extent cx="5145405" cy="1804670"/>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
                    <pic:cNvPicPr>
                      <a:picLocks noChangeAspect="1"/>
                    </pic:cNvPicPr>
                  </pic:nvPicPr>
                  <pic:blipFill>
                    <a:blip r:embed="rId18" cstate="print"/>
                    <a:stretch>
                      <a:fillRect/>
                    </a:stretch>
                  </pic:blipFill>
                  <pic:spPr>
                    <a:xfrm>
                      <a:off x="0" y="0"/>
                      <a:ext cx="5145600" cy="1804800"/>
                    </a:xfrm>
                    <a:prstGeom prst="rect">
                      <a:avLst/>
                    </a:prstGeom>
                  </pic:spPr>
                </pic:pic>
              </a:graphicData>
            </a:graphic>
          </wp:inline>
        </w:drawing>
      </w:r>
    </w:p>
    <w:p>
      <w:pPr>
        <w:spacing w:line="240" w:lineRule="auto"/>
        <w:textAlignment w:val="center"/>
      </w:pPr>
      <w:r>
        <w:rPr>
          <w:rFonts w:ascii="Times New Roman" w:hAnsi="Times New Roman" w:cs="Times New Roman"/>
          <w:sz w:val="21"/>
        </w:rPr>
        <w:t>18.在测量一节干电池的电动势和内电阻的实验中，实验电路图如图所示．</w:t>
      </w:r>
    </w:p>
    <w:p>
      <w:pPr>
        <w:spacing w:line="240" w:lineRule="auto"/>
        <w:textAlignment w:val="center"/>
      </w:pPr>
      <w:r>
        <w:rPr>
          <w:rFonts w:ascii="Times New Roman" w:hAnsi="Times New Roman" w:cs="Times New Roman"/>
          <w:sz w:val="21"/>
        </w:rPr>
        <w:t>(1)  实验过程中，应选用哪个电流表和滑动变阻器(请填写选项前对应的字母)</w:t>
      </w:r>
    </w:p>
    <w:p>
      <w:pPr>
        <w:spacing w:line="240" w:lineRule="auto"/>
        <w:textAlignment w:val="center"/>
      </w:pPr>
      <w:r>
        <w:rPr>
          <w:rFonts w:ascii="Times New Roman" w:hAnsi="Times New Roman" w:cs="Times New Roman"/>
          <w:sz w:val="21"/>
        </w:rPr>
        <w:drawing>
          <wp:inline distT="0" distB="0" distL="0" distR="0">
            <wp:extent cx="1084580" cy="700405"/>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
                    <pic:cNvPicPr>
                      <a:picLocks noChangeAspect="1"/>
                    </pic:cNvPicPr>
                  </pic:nvPicPr>
                  <pic:blipFill>
                    <a:blip r:embed="rId19" cstate="print"/>
                    <a:stretch>
                      <a:fillRect/>
                    </a:stretch>
                  </pic:blipFill>
                  <pic:spPr>
                    <a:xfrm>
                      <a:off x="0" y="0"/>
                      <a:ext cx="1084800" cy="700800"/>
                    </a:xfrm>
                    <a:prstGeom prst="rect">
                      <a:avLst/>
                    </a:prstGeom>
                  </pic:spPr>
                </pic:pic>
              </a:graphicData>
            </a:graphic>
          </wp:inline>
        </w:drawing>
      </w:r>
    </w:p>
    <w:p>
      <w:pPr>
        <w:spacing w:line="240" w:lineRule="auto"/>
        <w:textAlignment w:val="center"/>
      </w:pPr>
      <w:r>
        <w:rPr>
          <w:rFonts w:ascii="Times New Roman" w:hAnsi="Times New Roman" w:cs="Times New Roman"/>
          <w:sz w:val="21"/>
        </w:rPr>
        <w:t>A．电流表A</w:t>
      </w:r>
      <w:r>
        <w:rPr>
          <w:vertAlign w:val="subscript"/>
        </w:rPr>
        <w:t>1</w:t>
      </w:r>
      <w:r>
        <w:rPr>
          <w:rFonts w:ascii="Times New Roman" w:hAnsi="Times New Roman" w:cs="Times New Roman"/>
          <w:sz w:val="21"/>
        </w:rPr>
        <w:t>(量程0.6 A，内阻约0.8 Ω)</w:t>
      </w:r>
    </w:p>
    <w:p>
      <w:pPr>
        <w:spacing w:line="240" w:lineRule="auto"/>
        <w:textAlignment w:val="center"/>
      </w:pPr>
      <w:r>
        <w:rPr>
          <w:rFonts w:ascii="Times New Roman" w:hAnsi="Times New Roman" w:cs="Times New Roman"/>
          <w:sz w:val="21"/>
        </w:rPr>
        <w:t>B．电流表A</w:t>
      </w:r>
      <w:r>
        <w:rPr>
          <w:vertAlign w:val="subscript"/>
        </w:rPr>
        <w:t>2</w:t>
      </w:r>
      <w:r>
        <w:rPr>
          <w:rFonts w:ascii="Times New Roman" w:hAnsi="Times New Roman" w:cs="Times New Roman"/>
          <w:sz w:val="21"/>
        </w:rPr>
        <w:t>(量程3 A，内阻约0.5 Ω)</w:t>
      </w:r>
    </w:p>
    <w:p>
      <w:pPr>
        <w:spacing w:line="240" w:lineRule="auto"/>
        <w:textAlignment w:val="center"/>
      </w:pPr>
      <w:r>
        <w:rPr>
          <w:rFonts w:ascii="Times New Roman" w:hAnsi="Times New Roman" w:cs="Times New Roman"/>
          <w:sz w:val="21"/>
        </w:rPr>
        <w:t>C．滑动变阻器</w:t>
      </w:r>
      <w:r>
        <w:rPr>
          <w:i/>
        </w:rPr>
        <w:t>R</w:t>
      </w:r>
      <w:r>
        <w:rPr>
          <w:vertAlign w:val="subscript"/>
        </w:rPr>
        <w:t>1</w:t>
      </w:r>
      <w:r>
        <w:rPr>
          <w:rFonts w:ascii="Times New Roman" w:hAnsi="Times New Roman" w:cs="Times New Roman"/>
          <w:sz w:val="21"/>
        </w:rPr>
        <w:t>(0～10 Ω)</w:t>
      </w:r>
    </w:p>
    <w:p>
      <w:pPr>
        <w:spacing w:line="240" w:lineRule="auto"/>
        <w:textAlignment w:val="center"/>
      </w:pPr>
      <w:r>
        <w:rPr>
          <w:rFonts w:ascii="Times New Roman" w:hAnsi="Times New Roman" w:cs="Times New Roman"/>
          <w:sz w:val="21"/>
        </w:rPr>
        <w:t>D．滑动变阻器</w:t>
      </w:r>
      <w:r>
        <w:rPr>
          <w:i/>
        </w:rPr>
        <w:t>R</w:t>
      </w:r>
      <w:r>
        <w:rPr>
          <w:vertAlign w:val="subscript"/>
        </w:rPr>
        <w:t>2</w:t>
      </w:r>
      <w:r>
        <w:rPr>
          <w:rFonts w:ascii="Times New Roman" w:hAnsi="Times New Roman" w:cs="Times New Roman"/>
          <w:sz w:val="21"/>
        </w:rPr>
        <w:t>(0～2000 Ω)</w:t>
      </w:r>
    </w:p>
    <w:p>
      <w:pPr>
        <w:spacing w:line="240" w:lineRule="auto"/>
        <w:textAlignment w:val="center"/>
      </w:pPr>
      <w:r>
        <w:rPr>
          <w:rFonts w:ascii="Times New Roman" w:hAnsi="Times New Roman" w:cs="Times New Roman"/>
          <w:sz w:val="21"/>
        </w:rPr>
        <w:drawing>
          <wp:inline distT="0" distB="0" distL="0" distR="0">
            <wp:extent cx="1861820" cy="13919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
                    <pic:cNvPicPr>
                      <a:picLocks noChangeAspect="1"/>
                    </pic:cNvPicPr>
                  </pic:nvPicPr>
                  <pic:blipFill>
                    <a:blip r:embed="rId20" cstate="print"/>
                    <a:stretch>
                      <a:fillRect/>
                    </a:stretch>
                  </pic:blipFill>
                  <pic:spPr>
                    <a:xfrm>
                      <a:off x="0" y="0"/>
                      <a:ext cx="1862400" cy="1392000"/>
                    </a:xfrm>
                    <a:prstGeom prst="rect">
                      <a:avLst/>
                    </a:prstGeom>
                  </pic:spPr>
                </pic:pic>
              </a:graphicData>
            </a:graphic>
          </wp:inline>
        </w:drawing>
      </w:r>
    </w:p>
    <w:p>
      <w:pPr>
        <w:spacing w:line="240" w:lineRule="auto"/>
        <w:textAlignment w:val="center"/>
      </w:pPr>
      <w:r>
        <w:rPr>
          <w:rFonts w:ascii="Times New Roman" w:hAnsi="Times New Roman" w:cs="Times New Roman"/>
          <w:sz w:val="21"/>
        </w:rPr>
        <w:t>(2)  实验中要求电流表测量通过电池的电流，电压表测量电池两极的电压．根据图示的电路，电流表测量值真实值(选填“大于”或“小于”)．</w:t>
      </w:r>
    </w:p>
    <w:p>
      <w:pPr>
        <w:spacing w:line="240" w:lineRule="auto"/>
        <w:textAlignment w:val="center"/>
      </w:pPr>
      <w:r>
        <w:rPr>
          <w:rFonts w:ascii="Times New Roman" w:hAnsi="Times New Roman" w:cs="Times New Roman"/>
          <w:sz w:val="21"/>
        </w:rPr>
        <w:t>(3)  若测量的是新干电池，其内电阻比较小．在较大范围内调节滑动变阻器，电压表读数变化(选填“明显”或“不明显”)．</w:t>
      </w:r>
    </w:p>
    <w:p>
      <w:pPr>
        <w:spacing w:line="240" w:lineRule="auto"/>
        <w:textAlignment w:val="center"/>
      </w:pPr>
      <w:r>
        <w:rPr>
          <w:rFonts w:ascii="Times New Roman" w:hAnsi="Times New Roman" w:cs="Times New Roman"/>
          <w:sz w:val="21"/>
        </w:rPr>
        <w:t>（4）闭合开关，调节滑动变阻器，读取电压表和电流表的示数．用同样方法测量多组数据，将实验测得的数据标在如图所示的坐标图中，请作出</w:t>
      </w:r>
      <w:r>
        <w:rPr>
          <w:i/>
        </w:rPr>
        <w:t>U</w:t>
      </w:r>
      <w:r>
        <w:rPr>
          <w:rFonts w:ascii="Times New Roman" w:hAnsi="Times New Roman" w:cs="Times New Roman"/>
          <w:sz w:val="21"/>
        </w:rPr>
        <w:t>­</w:t>
      </w:r>
      <w:r>
        <w:rPr>
          <w:i/>
        </w:rPr>
        <w:t>I</w:t>
      </w:r>
      <w:r>
        <w:rPr>
          <w:rFonts w:ascii="Times New Roman" w:hAnsi="Times New Roman" w:cs="Times New Roman"/>
          <w:sz w:val="21"/>
        </w:rPr>
        <w:t>图线，由此求得待测电池的电动势</w:t>
      </w:r>
      <w:r>
        <w:rPr>
          <w:i/>
        </w:rPr>
        <w:t>E</w:t>
      </w:r>
      <w:r>
        <w:rPr>
          <w:rFonts w:ascii="Times New Roman" w:hAnsi="Times New Roman" w:cs="Times New Roman"/>
          <w:sz w:val="21"/>
        </w:rPr>
        <w:t>=V，内电阻</w:t>
      </w:r>
      <w:r>
        <w:rPr>
          <w:i/>
        </w:rPr>
        <w:t>r</w:t>
      </w:r>
      <w:r>
        <w:rPr>
          <w:rFonts w:ascii="Times New Roman" w:hAnsi="Times New Roman" w:cs="Times New Roman"/>
          <w:sz w:val="21"/>
        </w:rPr>
        <w:t>=Ω（结果均保留两位有效数字）．所得内阻的测量值与真实值相比（填“偏大”、“偏小”或“相等”）．</w:t>
      </w:r>
    </w:p>
    <w:p>
      <w:pPr>
        <w:spacing w:line="240" w:lineRule="auto"/>
        <w:textAlignment w:val="center"/>
      </w:pPr>
      <w:r>
        <w:rPr>
          <w:rFonts w:ascii="Times New Roman" w:hAnsi="Times New Roman" w:cs="Times New Roman"/>
          <w:b/>
          <w:sz w:val="21"/>
        </w:rPr>
        <w:t xml:space="preserve">四、计算题                                                                     </w:t>
      </w:r>
    </w:p>
    <w:p>
      <w:pPr>
        <w:spacing w:line="240" w:lineRule="auto"/>
        <w:textAlignment w:val="center"/>
      </w:pPr>
      <w:r>
        <w:rPr>
          <w:rFonts w:ascii="Times New Roman" w:hAnsi="Times New Roman" w:cs="Times New Roman"/>
          <w:sz w:val="21"/>
        </w:rPr>
        <w:t>19.如图所示，在光滑水平地面上的木块</w:t>
      </w:r>
      <w:r>
        <w:rPr>
          <w:i/>
        </w:rPr>
        <w:t>M</w:t>
      </w:r>
      <w:r>
        <w:rPr>
          <w:rFonts w:ascii="Times New Roman" w:hAnsi="Times New Roman" w:cs="Times New Roman"/>
          <w:sz w:val="21"/>
        </w:rPr>
        <w:t>紧挨轻弹簧靠墙放置．子弹</w:t>
      </w:r>
      <w:r>
        <w:rPr>
          <w:i/>
        </w:rPr>
        <w:t>m</w:t>
      </w:r>
      <w:r>
        <w:rPr>
          <w:rFonts w:ascii="Times New Roman" w:hAnsi="Times New Roman" w:cs="Times New Roman"/>
          <w:sz w:val="21"/>
        </w:rPr>
        <w:t>以速度</w:t>
      </w:r>
      <w:r>
        <w:rPr>
          <w:i/>
        </w:rPr>
        <w:t>v</w:t>
      </w:r>
      <w:r>
        <w:rPr>
          <w:vertAlign w:val="subscript"/>
        </w:rPr>
        <w:t>0</w:t>
      </w:r>
      <w:r>
        <w:rPr>
          <w:rFonts w:ascii="Times New Roman" w:hAnsi="Times New Roman" w:cs="Times New Roman"/>
          <w:sz w:val="21"/>
        </w:rPr>
        <w:t>沿水平方向射入木块并在极短时间内相对于木块静止下来，然后木块压缩劲度系数未知弹簧至弹簧最短．已知子弹质量为</w:t>
      </w:r>
      <w:r>
        <w:rPr>
          <w:i/>
        </w:rPr>
        <w:t>m</w:t>
      </w:r>
      <w:r>
        <w:rPr>
          <w:rFonts w:ascii="Times New Roman" w:hAnsi="Times New Roman" w:cs="Times New Roman"/>
          <w:sz w:val="21"/>
        </w:rPr>
        <w:t>，木块质量</w:t>
      </w:r>
      <w:r>
        <w:rPr>
          <w:i/>
        </w:rPr>
        <w:t>M</w:t>
      </w:r>
      <w:r>
        <w:rPr>
          <w:rFonts w:ascii="Times New Roman" w:hAnsi="Times New Roman" w:cs="Times New Roman"/>
          <w:sz w:val="21"/>
        </w:rPr>
        <w:t>＝9</w:t>
      </w:r>
      <w:r>
        <w:rPr>
          <w:i/>
        </w:rPr>
        <w:t>m</w:t>
      </w:r>
      <w:r>
        <w:rPr>
          <w:rFonts w:ascii="Times New Roman" w:hAnsi="Times New Roman" w:cs="Times New Roman"/>
          <w:sz w:val="21"/>
        </w:rPr>
        <w:t>，弹簧最短时弹簧被压缩了Δ</w:t>
      </w:r>
      <w:r>
        <w:rPr>
          <w:i/>
        </w:rPr>
        <w:t>x</w:t>
      </w:r>
      <w:r>
        <w:rPr>
          <w:rFonts w:ascii="Times New Roman" w:hAnsi="Times New Roman" w:cs="Times New Roman"/>
          <w:sz w:val="21"/>
        </w:rPr>
        <w:t>.劲度系数为</w:t>
      </w:r>
      <w:r>
        <w:rPr>
          <w:i/>
        </w:rPr>
        <w:t>k</w:t>
      </w:r>
      <w:r>
        <w:rPr>
          <w:rFonts w:ascii="Times New Roman" w:hAnsi="Times New Roman" w:cs="Times New Roman"/>
          <w:sz w:val="21"/>
        </w:rPr>
        <w:t>、形变量为</w:t>
      </w:r>
      <w:r>
        <w:rPr>
          <w:i/>
        </w:rPr>
        <w:t>x</w:t>
      </w:r>
      <w:r>
        <w:rPr>
          <w:rFonts w:ascii="Times New Roman" w:hAnsi="Times New Roman" w:cs="Times New Roman"/>
          <w:sz w:val="21"/>
        </w:rPr>
        <w:t>的弹簧的弹性势能可表示为</w:t>
      </w:r>
      <w:r>
        <w:rPr>
          <w:i/>
        </w:rPr>
        <w:t>E</w:t>
      </w:r>
      <w:r>
        <w:rPr>
          <w:vertAlign w:val="subscript"/>
        </w:rPr>
        <w:t>p</w:t>
      </w:r>
      <w:r>
        <w:rPr>
          <w:rFonts w:ascii="Times New Roman" w:hAnsi="Times New Roman" w:cs="Times New Roman"/>
          <w:sz w:val="21"/>
        </w:rPr>
        <w:t>＝</w:t>
      </w:r>
      <w:r>
        <w:rPr>
          <w:i/>
        </w:rPr>
        <w:t>kx</w:t>
      </w:r>
      <w:r>
        <w:rPr>
          <w:vertAlign w:val="superscript"/>
        </w:rPr>
        <w:t>2</w:t>
      </w:r>
      <w:r>
        <w:rPr>
          <w:rFonts w:ascii="Times New Roman" w:hAnsi="Times New Roman" w:cs="Times New Roman"/>
          <w:sz w:val="21"/>
        </w:rPr>
        <w:t>.求：</w:t>
      </w:r>
    </w:p>
    <w:p>
      <w:pPr>
        <w:spacing w:line="240" w:lineRule="auto"/>
        <w:textAlignment w:val="center"/>
      </w:pPr>
      <w:r>
        <w:rPr>
          <w:rFonts w:ascii="Times New Roman" w:hAnsi="Times New Roman" w:cs="Times New Roman"/>
          <w:sz w:val="21"/>
        </w:rPr>
        <w:drawing>
          <wp:anchor distT="0" distB="0" distL="0" distR="0" simplePos="0" relativeHeight="251662336" behindDoc="1" locked="0" layoutInCell="1" allowOverlap="1">
            <wp:simplePos x="0" y="0"/>
            <wp:positionH relativeFrom="column">
              <wp:posOffset>3972560</wp:posOffset>
            </wp:positionH>
            <wp:positionV relativeFrom="paragraph">
              <wp:posOffset>207645</wp:posOffset>
            </wp:positionV>
            <wp:extent cx="1113155" cy="489585"/>
            <wp:effectExtent l="0" t="0" r="10795" b="5715"/>
            <wp:wrapTight wrapText="bothSides">
              <wp:wrapPolygon>
                <wp:start x="0" y="0"/>
                <wp:lineTo x="0" y="21012"/>
                <wp:lineTo x="21070" y="21012"/>
                <wp:lineTo x="21070" y="0"/>
                <wp:lineTo x="0" y="0"/>
              </wp:wrapPolygon>
            </wp:wrapTight>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
                    <pic:cNvPicPr>
                      <a:picLocks noChangeAspect="1"/>
                    </pic:cNvPicPr>
                  </pic:nvPicPr>
                  <pic:blipFill>
                    <a:blip r:embed="rId21" cstate="print"/>
                    <a:stretch>
                      <a:fillRect/>
                    </a:stretch>
                  </pic:blipFill>
                  <pic:spPr>
                    <a:xfrm>
                      <a:off x="0" y="0"/>
                      <a:ext cx="1113600" cy="489600"/>
                    </a:xfrm>
                    <a:prstGeom prst="rect">
                      <a:avLst/>
                    </a:prstGeom>
                  </pic:spPr>
                </pic:pic>
              </a:graphicData>
            </a:graphic>
          </wp:anchor>
        </w:drawing>
      </w:r>
      <w:r>
        <w:rPr>
          <w:rFonts w:ascii="Times New Roman" w:hAnsi="Times New Roman" w:cs="Times New Roman"/>
          <w:sz w:val="21"/>
        </w:rPr>
        <w:t>(1)从子弹射入木块到刚相对于木块静止的过程中损失的机械能；</w:t>
      </w:r>
    </w:p>
    <w:p>
      <w:pPr>
        <w:spacing w:line="240" w:lineRule="auto"/>
        <w:textAlignment w:val="center"/>
      </w:pPr>
      <w:r>
        <w:rPr>
          <w:rFonts w:ascii="Times New Roman" w:hAnsi="Times New Roman" w:cs="Times New Roman"/>
          <w:sz w:val="21"/>
        </w:rPr>
        <w:t>(2)弹簧的劲度系数．</w:t>
      </w:r>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p>
    <w:p>
      <w:pPr>
        <w:spacing w:line="240" w:lineRule="auto"/>
        <w:textAlignment w:val="center"/>
      </w:pPr>
      <w:r>
        <w:rPr>
          <w:rFonts w:ascii="Times New Roman" w:hAnsi="Times New Roman" w:cs="Times New Roman"/>
          <w:sz w:val="21"/>
        </w:rPr>
        <w:t>20.如图所示，一对光滑的平行金属导轨(电阻不计)固定在同一水平面内，导轨足够长且间距为</w:t>
      </w:r>
      <w:r>
        <w:rPr>
          <w:i/>
        </w:rPr>
        <w:t>L</w:t>
      </w:r>
      <w:r>
        <w:rPr>
          <w:rFonts w:ascii="Times New Roman" w:hAnsi="Times New Roman" w:cs="Times New Roman"/>
          <w:sz w:val="21"/>
        </w:rPr>
        <w:t>，左端接有阻值为</w:t>
      </w:r>
      <w:r>
        <w:rPr>
          <w:i/>
        </w:rPr>
        <w:t>R</w:t>
      </w:r>
      <w:r>
        <w:rPr>
          <w:rFonts w:ascii="Times New Roman" w:hAnsi="Times New Roman" w:cs="Times New Roman"/>
          <w:sz w:val="21"/>
        </w:rPr>
        <w:t>的电阻，一质量为</w:t>
      </w:r>
      <w:r>
        <w:rPr>
          <w:i/>
        </w:rPr>
        <w:t>m</w:t>
      </w:r>
      <w:r>
        <w:rPr>
          <w:rFonts w:ascii="Times New Roman" w:hAnsi="Times New Roman" w:cs="Times New Roman"/>
          <w:sz w:val="21"/>
        </w:rPr>
        <w:t>、长度为</w:t>
      </w:r>
      <w:r>
        <w:rPr>
          <w:i/>
        </w:rPr>
        <w:t>L</w:t>
      </w:r>
      <w:r>
        <w:rPr>
          <w:rFonts w:ascii="Times New Roman" w:hAnsi="Times New Roman" w:cs="Times New Roman"/>
          <w:sz w:val="21"/>
        </w:rPr>
        <w:t>的金属棒</w:t>
      </w:r>
      <w:r>
        <w:rPr>
          <w:i/>
        </w:rPr>
        <w:t>MN</w:t>
      </w:r>
      <w:r>
        <w:rPr>
          <w:rFonts w:ascii="Times New Roman" w:hAnsi="Times New Roman" w:cs="Times New Roman"/>
          <w:sz w:val="21"/>
        </w:rPr>
        <w:t>放置在导轨上，棒的电阻为</w:t>
      </w:r>
      <w:r>
        <w:rPr>
          <w:i/>
        </w:rPr>
        <w:t>r</w:t>
      </w:r>
      <w:r>
        <w:rPr>
          <w:rFonts w:ascii="Times New Roman" w:hAnsi="Times New Roman" w:cs="Times New Roman"/>
          <w:sz w:val="21"/>
        </w:rPr>
        <w:t>，整个装置置于竖直向上的匀强磁场中，磁场的磁感应强度为</w:t>
      </w:r>
      <w:r>
        <w:rPr>
          <w:i/>
        </w:rPr>
        <w:t>B</w:t>
      </w:r>
      <w:r>
        <w:rPr>
          <w:rFonts w:ascii="Times New Roman" w:hAnsi="Times New Roman" w:cs="Times New Roman"/>
          <w:sz w:val="21"/>
        </w:rPr>
        <w:t>，棒在水平向右的外力作用下，由静止开始做加速运动，保持外力的功率为</w:t>
      </w:r>
      <w:r>
        <w:rPr>
          <w:i/>
        </w:rPr>
        <w:t>P</w:t>
      </w:r>
      <w:r>
        <w:rPr>
          <w:rFonts w:ascii="Times New Roman" w:hAnsi="Times New Roman" w:cs="Times New Roman"/>
          <w:sz w:val="21"/>
        </w:rPr>
        <w:t>不变，经过时间</w:t>
      </w:r>
      <w:r>
        <w:rPr>
          <w:i/>
        </w:rPr>
        <w:t>t</w:t>
      </w:r>
      <w:r>
        <w:rPr>
          <w:rFonts w:ascii="Times New Roman" w:hAnsi="Times New Roman" w:cs="Times New Roman"/>
          <w:sz w:val="21"/>
        </w:rPr>
        <w:t>导体棒最终做匀速运动．求：</w:t>
      </w:r>
    </w:p>
    <w:p>
      <w:pPr>
        <w:spacing w:line="240" w:lineRule="auto"/>
        <w:textAlignment w:val="center"/>
      </w:pPr>
      <w:r>
        <w:rPr>
          <w:rFonts w:ascii="Times New Roman" w:hAnsi="Times New Roman" w:cs="Times New Roman"/>
          <w:sz w:val="21"/>
        </w:rPr>
        <w:t>(1)导体棒匀速运动时的速度是多少？</w:t>
      </w:r>
    </w:p>
    <w:p>
      <w:pPr>
        <w:spacing w:line="240" w:lineRule="auto"/>
        <w:textAlignment w:val="center"/>
      </w:pPr>
      <w:r>
        <w:rPr>
          <w:rFonts w:ascii="Times New Roman" w:hAnsi="Times New Roman" w:cs="Times New Roman"/>
          <w:sz w:val="21"/>
        </w:rPr>
        <w:drawing>
          <wp:anchor distT="0" distB="0" distL="0" distR="0" simplePos="0" relativeHeight="251663360" behindDoc="1" locked="0" layoutInCell="1" allowOverlap="1">
            <wp:simplePos x="0" y="0"/>
            <wp:positionH relativeFrom="column">
              <wp:posOffset>4177665</wp:posOffset>
            </wp:positionH>
            <wp:positionV relativeFrom="paragraph">
              <wp:posOffset>107315</wp:posOffset>
            </wp:positionV>
            <wp:extent cx="1199515" cy="575945"/>
            <wp:effectExtent l="0" t="0" r="0" b="0"/>
            <wp:wrapTight wrapText="bothSides">
              <wp:wrapPolygon>
                <wp:start x="0" y="0"/>
                <wp:lineTo x="0" y="20719"/>
                <wp:lineTo x="21268" y="20719"/>
                <wp:lineTo x="21268" y="0"/>
                <wp:lineTo x="0" y="0"/>
              </wp:wrapPolygon>
            </wp:wrapTight>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pic:cNvPicPr>
                  </pic:nvPicPr>
                  <pic:blipFill>
                    <a:blip r:embed="rId22" cstate="print"/>
                    <a:stretch>
                      <a:fillRect/>
                    </a:stretch>
                  </pic:blipFill>
                  <pic:spPr>
                    <a:xfrm>
                      <a:off x="0" y="0"/>
                      <a:ext cx="1200000" cy="576000"/>
                    </a:xfrm>
                    <a:prstGeom prst="rect">
                      <a:avLst/>
                    </a:prstGeom>
                  </pic:spPr>
                </pic:pic>
              </a:graphicData>
            </a:graphic>
          </wp:anchor>
        </w:drawing>
      </w:r>
      <w:r>
        <w:rPr>
          <w:rFonts w:ascii="Times New Roman" w:hAnsi="Times New Roman" w:cs="Times New Roman"/>
          <w:sz w:val="21"/>
        </w:rPr>
        <w:t>(2)</w:t>
      </w:r>
      <w:r>
        <w:rPr>
          <w:i/>
        </w:rPr>
        <w:t>t</w:t>
      </w:r>
      <w:r>
        <w:rPr>
          <w:rFonts w:ascii="Times New Roman" w:hAnsi="Times New Roman" w:cs="Times New Roman"/>
          <w:sz w:val="21"/>
        </w:rPr>
        <w:t>时间内回路中产生的焦耳热是多少？</w:t>
      </w:r>
    </w:p>
    <w:p>
      <w:pPr>
        <w:spacing w:line="240" w:lineRule="auto"/>
        <w:textAlignment w:val="center"/>
      </w:pPr>
    </w:p>
    <w:p>
      <w:pPr>
        <w:spacing w:line="240" w:lineRule="auto"/>
        <w:textAlignment w:val="center"/>
        <w:rPr>
          <w:rFonts w:ascii="Times New Roman" w:hAnsi="Times New Roman" w:cs="Times New Roman"/>
          <w:sz w:val="21"/>
        </w:rPr>
      </w:pPr>
      <w:bookmarkStart w:id="0" w:name="_GoBack"/>
      <w:bookmarkEnd w:id="0"/>
    </w:p>
    <w:p>
      <w:pPr>
        <w:spacing w:line="240" w:lineRule="auto"/>
        <w:textAlignment w:val="center"/>
      </w:pPr>
      <w:r>
        <w:rPr>
          <w:rFonts w:ascii="Times New Roman" w:hAnsi="Times New Roman" w:cs="Times New Roman"/>
          <w:sz w:val="21"/>
        </w:rPr>
        <w:t>21.如图所示，一个绝热的汽缸竖直放置，内有一个绝热且光滑的活塞，中间有一个固定的导热性良好的隔板，隔板将汽缸分成两部分，分别密封着两部分理想气体</w:t>
      </w:r>
      <w:r>
        <w:rPr>
          <w:i/>
        </w:rPr>
        <w:t>A</w:t>
      </w:r>
      <w:r>
        <w:rPr>
          <w:rFonts w:ascii="Times New Roman" w:hAnsi="Times New Roman" w:cs="Times New Roman"/>
          <w:sz w:val="21"/>
        </w:rPr>
        <w:t>和</w:t>
      </w:r>
      <w:r>
        <w:rPr>
          <w:i/>
        </w:rPr>
        <w:t>B</w:t>
      </w:r>
      <w:r>
        <w:rPr>
          <w:rFonts w:ascii="Times New Roman" w:hAnsi="Times New Roman" w:cs="Times New Roman"/>
          <w:sz w:val="21"/>
        </w:rPr>
        <w:t>.活塞的质量为</w:t>
      </w:r>
      <w:r>
        <w:rPr>
          <w:i/>
        </w:rPr>
        <w:t>m</w:t>
      </w:r>
      <w:r>
        <w:rPr>
          <w:rFonts w:ascii="Times New Roman" w:hAnsi="Times New Roman" w:cs="Times New Roman"/>
          <w:sz w:val="21"/>
        </w:rPr>
        <w:t>，横截面积为</w:t>
      </w:r>
      <w:r>
        <w:rPr>
          <w:i/>
        </w:rPr>
        <w:t>S</w:t>
      </w:r>
      <w:r>
        <w:rPr>
          <w:rFonts w:ascii="Times New Roman" w:hAnsi="Times New Roman" w:cs="Times New Roman"/>
          <w:sz w:val="21"/>
        </w:rPr>
        <w:t>，与隔板相距</w:t>
      </w:r>
      <w:r>
        <w:rPr>
          <w:i/>
        </w:rPr>
        <w:t>h</w:t>
      </w:r>
      <w:r>
        <w:rPr>
          <w:rFonts w:ascii="Times New Roman" w:hAnsi="Times New Roman" w:cs="Times New Roman"/>
          <w:sz w:val="21"/>
        </w:rPr>
        <w:t>.现通过电热丝缓慢加热气体，当</w:t>
      </w:r>
      <w:r>
        <w:rPr>
          <w:i/>
        </w:rPr>
        <w:t>A</w:t>
      </w:r>
      <w:r>
        <w:rPr>
          <w:rFonts w:ascii="Times New Roman" w:hAnsi="Times New Roman" w:cs="Times New Roman"/>
          <w:sz w:val="21"/>
        </w:rPr>
        <w:t>气体吸收热量</w:t>
      </w:r>
      <w:r>
        <w:rPr>
          <w:i/>
        </w:rPr>
        <w:t>Q</w:t>
      </w:r>
      <w:r>
        <w:rPr>
          <w:rFonts w:ascii="Times New Roman" w:hAnsi="Times New Roman" w:cs="Times New Roman"/>
          <w:sz w:val="21"/>
        </w:rPr>
        <w:t>时，活塞上升了</w:t>
      </w:r>
      <w:r>
        <w:rPr>
          <w:i/>
        </w:rPr>
        <w:t>h</w:t>
      </w:r>
      <w:r>
        <w:rPr>
          <w:rFonts w:ascii="Times New Roman" w:hAnsi="Times New Roman" w:cs="Times New Roman"/>
          <w:sz w:val="21"/>
        </w:rPr>
        <w:t>，此时气体的温度为</w:t>
      </w:r>
      <w:r>
        <w:rPr>
          <w:i/>
        </w:rPr>
        <w:t>T</w:t>
      </w:r>
      <w:r>
        <w:rPr>
          <w:vertAlign w:val="subscript"/>
        </w:rPr>
        <w:t>1</w:t>
      </w:r>
      <w:r>
        <w:rPr>
          <w:rFonts w:ascii="Times New Roman" w:hAnsi="Times New Roman" w:cs="Times New Roman"/>
          <w:sz w:val="21"/>
        </w:rPr>
        <w:t>.已知大气压强为</w:t>
      </w:r>
      <w:r>
        <w:rPr>
          <w:i/>
        </w:rPr>
        <w:t>p</w:t>
      </w:r>
      <w:r>
        <w:rPr>
          <w:vertAlign w:val="subscript"/>
        </w:rPr>
        <w:t>0</w:t>
      </w:r>
      <w:r>
        <w:rPr>
          <w:rFonts w:ascii="Times New Roman" w:hAnsi="Times New Roman" w:cs="Times New Roman"/>
          <w:sz w:val="21"/>
        </w:rPr>
        <w:t>，重力加速度为</w:t>
      </w:r>
      <w:r>
        <w:rPr>
          <w:i/>
        </w:rPr>
        <w:t>g</w:t>
      </w:r>
      <w:r>
        <w:rPr>
          <w:rFonts w:ascii="Times New Roman" w:hAnsi="Times New Roman" w:cs="Times New Roman"/>
          <w:sz w:val="21"/>
        </w:rPr>
        <w:t>.</w:t>
      </w:r>
    </w:p>
    <w:p>
      <w:pPr>
        <w:spacing w:line="240" w:lineRule="auto"/>
        <w:textAlignment w:val="center"/>
      </w:pPr>
      <w:r>
        <w:rPr>
          <w:rFonts w:ascii="Times New Roman" w:hAnsi="Times New Roman" w:cs="Times New Roman"/>
          <w:sz w:val="21"/>
        </w:rPr>
        <w:t>(1)加热过程中，若</w:t>
      </w:r>
      <w:r>
        <w:rPr>
          <w:i/>
        </w:rPr>
        <w:t>A</w:t>
      </w:r>
      <w:r>
        <w:rPr>
          <w:rFonts w:ascii="Times New Roman" w:hAnsi="Times New Roman" w:cs="Times New Roman"/>
          <w:sz w:val="21"/>
        </w:rPr>
        <w:t>气体内能增加了Δ</w:t>
      </w:r>
      <w:r>
        <w:rPr>
          <w:i/>
        </w:rPr>
        <w:t>E</w:t>
      </w:r>
      <w:r>
        <w:rPr>
          <w:vertAlign w:val="subscript"/>
        </w:rPr>
        <w:t>1</w:t>
      </w:r>
      <w:r>
        <w:rPr>
          <w:rFonts w:ascii="Times New Roman" w:hAnsi="Times New Roman" w:cs="Times New Roman"/>
          <w:sz w:val="21"/>
        </w:rPr>
        <w:t>，求</w:t>
      </w:r>
      <w:r>
        <w:rPr>
          <w:i/>
        </w:rPr>
        <w:t>B</w:t>
      </w:r>
      <w:r>
        <w:rPr>
          <w:rFonts w:ascii="Times New Roman" w:hAnsi="Times New Roman" w:cs="Times New Roman"/>
          <w:sz w:val="21"/>
        </w:rPr>
        <w:t>气体内能增加量Δ</w:t>
      </w:r>
      <w:r>
        <w:rPr>
          <w:i/>
        </w:rPr>
        <w:t>E</w:t>
      </w:r>
      <w:r>
        <w:rPr>
          <w:vertAlign w:val="subscript"/>
        </w:rPr>
        <w:t>2</w:t>
      </w:r>
      <w:r>
        <w:rPr>
          <w:rFonts w:ascii="Times New Roman" w:hAnsi="Times New Roman" w:cs="Times New Roman"/>
          <w:sz w:val="21"/>
        </w:rPr>
        <w:t>；</w:t>
      </w:r>
    </w:p>
    <w:p>
      <w:pPr>
        <w:spacing w:line="240" w:lineRule="auto"/>
        <w:textAlignment w:val="center"/>
      </w:pPr>
      <w:r>
        <w:rPr>
          <w:rFonts w:ascii="Times New Roman" w:hAnsi="Times New Roman" w:cs="Times New Roman"/>
          <w:sz w:val="21"/>
        </w:rPr>
        <w:t>(2)现停止对气体加热，同时在活塞上缓慢添加砂粒，当活塞恰好回到原来的位置时</w:t>
      </w:r>
      <w:r>
        <w:rPr>
          <w:i/>
        </w:rPr>
        <w:t>A</w:t>
      </w:r>
      <w:r>
        <w:rPr>
          <w:rFonts w:ascii="Times New Roman" w:hAnsi="Times New Roman" w:cs="Times New Roman"/>
          <w:sz w:val="21"/>
        </w:rPr>
        <w:t>气体的温度为</w:t>
      </w:r>
      <w:r>
        <w:rPr>
          <w:i/>
        </w:rPr>
        <w:t>T</w:t>
      </w:r>
      <w:r>
        <w:rPr>
          <w:vertAlign w:val="subscript"/>
        </w:rPr>
        <w:t>2</w:t>
      </w:r>
      <w:r>
        <w:rPr>
          <w:rFonts w:ascii="Times New Roman" w:hAnsi="Times New Roman" w:cs="Times New Roman"/>
          <w:sz w:val="21"/>
        </w:rPr>
        <w:t>.求此时添加砂粒的总质量Δ</w:t>
      </w:r>
      <w:r>
        <w:rPr>
          <w:i/>
        </w:rPr>
        <w:t>m</w:t>
      </w:r>
      <w:r>
        <w:rPr>
          <w:rFonts w:ascii="Times New Roman" w:hAnsi="Times New Roman" w:cs="Times New Roman"/>
          <w:sz w:val="21"/>
        </w:rPr>
        <w:t>.</w:t>
      </w:r>
    </w:p>
    <w:p>
      <w:pPr>
        <w:spacing w:line="240" w:lineRule="auto"/>
        <w:textAlignment w:val="center"/>
        <w:rPr>
          <w:rFonts w:ascii="Times New Roman" w:hAnsi="Times New Roman" w:cs="Times New Roman"/>
          <w:sz w:val="21"/>
        </w:rPr>
      </w:pPr>
      <w:r>
        <w:rPr>
          <w:rFonts w:ascii="Times New Roman" w:hAnsi="Times New Roman" w:cs="Times New Roman"/>
          <w:sz w:val="21"/>
        </w:rPr>
        <w:drawing>
          <wp:anchor distT="0" distB="0" distL="0" distR="0" simplePos="0" relativeHeight="251664384" behindDoc="1" locked="0" layoutInCell="1" allowOverlap="1">
            <wp:simplePos x="0" y="0"/>
            <wp:positionH relativeFrom="column">
              <wp:posOffset>4145280</wp:posOffset>
            </wp:positionH>
            <wp:positionV relativeFrom="paragraph">
              <wp:posOffset>17145</wp:posOffset>
            </wp:positionV>
            <wp:extent cx="892175" cy="739140"/>
            <wp:effectExtent l="0" t="0" r="3175" b="3810"/>
            <wp:wrapTight wrapText="bothSides">
              <wp:wrapPolygon>
                <wp:start x="0" y="0"/>
                <wp:lineTo x="0" y="21155"/>
                <wp:lineTo x="21216" y="21155"/>
                <wp:lineTo x="21216" y="0"/>
                <wp:lineTo x="0" y="0"/>
              </wp:wrapPolygon>
            </wp:wrapTight>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
                    <pic:cNvPicPr>
                      <a:picLocks noChangeAspect="1"/>
                    </pic:cNvPicPr>
                  </pic:nvPicPr>
                  <pic:blipFill>
                    <a:blip r:embed="rId23" cstate="print"/>
                    <a:stretch>
                      <a:fillRect/>
                    </a:stretch>
                  </pic:blipFill>
                  <pic:spPr>
                    <a:xfrm>
                      <a:off x="0" y="0"/>
                      <a:ext cx="892800" cy="739200"/>
                    </a:xfrm>
                    <a:prstGeom prst="rect">
                      <a:avLst/>
                    </a:prstGeom>
                  </pic:spPr>
                </pic:pic>
              </a:graphicData>
            </a:graphic>
          </wp:anchor>
        </w:drawing>
      </w:r>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p>
    <w:p>
      <w:pPr>
        <w:spacing w:line="240" w:lineRule="auto"/>
        <w:textAlignment w:val="center"/>
      </w:pPr>
      <w:r>
        <w:rPr>
          <w:rFonts w:ascii="Times New Roman" w:hAnsi="Times New Roman" w:cs="Times New Roman"/>
          <w:sz w:val="21"/>
        </w:rPr>
        <w:t>22.如图所示，在</w:t>
      </w:r>
      <w:r>
        <w:rPr>
          <w:i/>
        </w:rPr>
        <w:t>xOy</w:t>
      </w:r>
      <w:r>
        <w:rPr>
          <w:rFonts w:ascii="Times New Roman" w:hAnsi="Times New Roman" w:cs="Times New Roman"/>
          <w:sz w:val="21"/>
        </w:rPr>
        <w:t>坐标系中，坐标原点</w:t>
      </w:r>
      <w:r>
        <w:rPr>
          <w:i/>
        </w:rPr>
        <w:t>O</w:t>
      </w:r>
      <w:r>
        <w:rPr>
          <w:rFonts w:ascii="Times New Roman" w:hAnsi="Times New Roman" w:cs="Times New Roman"/>
          <w:sz w:val="21"/>
        </w:rPr>
        <w:t>处有一点状的放射源，它向</w:t>
      </w:r>
      <w:r>
        <w:rPr>
          <w:i/>
        </w:rPr>
        <w:t>xOy</w:t>
      </w:r>
      <w:r>
        <w:rPr>
          <w:rFonts w:ascii="Times New Roman" w:hAnsi="Times New Roman" w:cs="Times New Roman"/>
          <w:sz w:val="21"/>
        </w:rPr>
        <w:t>平面内的</w:t>
      </w:r>
      <w:r>
        <w:rPr>
          <w:i/>
        </w:rPr>
        <w:t>x</w:t>
      </w:r>
      <w:r>
        <w:rPr>
          <w:rFonts w:ascii="Times New Roman" w:hAnsi="Times New Roman" w:cs="Times New Roman"/>
          <w:sz w:val="21"/>
        </w:rPr>
        <w:t>轴上方各个方向发射</w:t>
      </w:r>
      <w:r>
        <w:rPr>
          <w:i/>
        </w:rPr>
        <w:t>α</w:t>
      </w:r>
      <w:r>
        <w:rPr>
          <w:rFonts w:ascii="Times New Roman" w:hAnsi="Times New Roman" w:cs="Times New Roman"/>
          <w:sz w:val="21"/>
        </w:rPr>
        <w:t>粒子，</w:t>
      </w:r>
      <w:r>
        <w:rPr>
          <w:i/>
        </w:rPr>
        <w:t>α</w:t>
      </w:r>
      <w:r>
        <w:rPr>
          <w:rFonts w:ascii="Times New Roman" w:hAnsi="Times New Roman" w:cs="Times New Roman"/>
          <w:sz w:val="21"/>
        </w:rPr>
        <w:t>粒子的速度大小均为</w:t>
      </w:r>
      <w:r>
        <w:rPr>
          <w:rFonts w:ascii="Times New Roman" w:hAnsi="Times New Roman" w:cs="Times New Roman"/>
          <w:sz w:val="21"/>
        </w:rPr>
        <w:drawing>
          <wp:inline distT="0" distB="0" distL="0" distR="0">
            <wp:extent cx="114935" cy="105410"/>
            <wp:effectExtent l="0" t="0" r="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
                    <pic:cNvPicPr>
                      <a:picLocks noChangeAspect="1"/>
                    </pic:cNvPicPr>
                  </pic:nvPicPr>
                  <pic:blipFill>
                    <a:blip r:embed="rId24" cstate="print"/>
                    <a:stretch>
                      <a:fillRect/>
                    </a:stretch>
                  </pic:blipFill>
                  <pic:spPr>
                    <a:xfrm>
                      <a:off x="0" y="0"/>
                      <a:ext cx="115200" cy="105600"/>
                    </a:xfrm>
                    <a:prstGeom prst="rect">
                      <a:avLst/>
                    </a:prstGeom>
                  </pic:spPr>
                </pic:pic>
              </a:graphicData>
            </a:graphic>
          </wp:inline>
        </w:drawing>
      </w:r>
      <w:r>
        <w:rPr>
          <w:rFonts w:ascii="Times New Roman" w:hAnsi="Times New Roman" w:cs="Times New Roman"/>
          <w:sz w:val="21"/>
        </w:rPr>
        <w:t>，在0＜</w:t>
      </w:r>
      <w:r>
        <w:rPr>
          <w:i/>
        </w:rPr>
        <w:t>y</w:t>
      </w:r>
      <w:r>
        <w:rPr>
          <w:rFonts w:ascii="Times New Roman" w:hAnsi="Times New Roman" w:cs="Times New Roman"/>
          <w:sz w:val="21"/>
        </w:rPr>
        <w:t>＜</w:t>
      </w:r>
      <w:r>
        <w:rPr>
          <w:i/>
        </w:rPr>
        <w:t>d</w:t>
      </w:r>
      <w:r>
        <w:rPr>
          <w:rFonts w:ascii="Times New Roman" w:hAnsi="Times New Roman" w:cs="Times New Roman"/>
          <w:sz w:val="21"/>
        </w:rPr>
        <w:t>的区域内分布有指向</w:t>
      </w:r>
      <w:r>
        <w:rPr>
          <w:i/>
        </w:rPr>
        <w:t>y</w:t>
      </w:r>
      <w:r>
        <w:rPr>
          <w:rFonts w:ascii="Times New Roman" w:hAnsi="Times New Roman" w:cs="Times New Roman"/>
          <w:sz w:val="21"/>
        </w:rPr>
        <w:t>轴正方向的匀强电场，场强大小为</w:t>
      </w:r>
      <w:r>
        <w:rPr>
          <w:i/>
        </w:rPr>
        <w:t>E</w:t>
      </w:r>
      <w:r>
        <w:rPr>
          <w:rFonts w:ascii="Times New Roman" w:hAnsi="Times New Roman" w:cs="Times New Roman"/>
          <w:sz w:val="21"/>
        </w:rPr>
        <w:t>=</w:t>
      </w:r>
      <w:r>
        <w:rPr>
          <w:rFonts w:ascii="Times New Roman" w:hAnsi="Times New Roman" w:cs="Times New Roman"/>
          <w:sz w:val="21"/>
        </w:rPr>
        <w:drawing>
          <wp:inline distT="0" distB="0" distL="0" distR="0">
            <wp:extent cx="326390" cy="32639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
                    <pic:cNvPicPr>
                      <a:picLocks noChangeAspect="1"/>
                    </pic:cNvPicPr>
                  </pic:nvPicPr>
                  <pic:blipFill>
                    <a:blip r:embed="rId25" cstate="print"/>
                    <a:stretch>
                      <a:fillRect/>
                    </a:stretch>
                  </pic:blipFill>
                  <pic:spPr>
                    <a:xfrm>
                      <a:off x="0" y="0"/>
                      <a:ext cx="326400" cy="326400"/>
                    </a:xfrm>
                    <a:prstGeom prst="rect">
                      <a:avLst/>
                    </a:prstGeom>
                  </pic:spPr>
                </pic:pic>
              </a:graphicData>
            </a:graphic>
          </wp:inline>
        </w:drawing>
      </w:r>
      <w:r>
        <w:rPr>
          <w:rFonts w:ascii="Times New Roman" w:hAnsi="Times New Roman" w:cs="Times New Roman"/>
          <w:sz w:val="21"/>
        </w:rPr>
        <w:t>，其中</w:t>
      </w:r>
      <w:r>
        <w:rPr>
          <w:i/>
        </w:rPr>
        <w:t>q</w:t>
      </w:r>
      <w:r>
        <w:rPr>
          <w:rFonts w:ascii="Times New Roman" w:hAnsi="Times New Roman" w:cs="Times New Roman"/>
          <w:sz w:val="21"/>
        </w:rPr>
        <w:t>与</w:t>
      </w:r>
      <w:r>
        <w:rPr>
          <w:i/>
        </w:rPr>
        <w:t>m</w:t>
      </w:r>
      <w:r>
        <w:rPr>
          <w:rFonts w:ascii="Times New Roman" w:hAnsi="Times New Roman" w:cs="Times New Roman"/>
          <w:sz w:val="21"/>
        </w:rPr>
        <w:t>分别为</w:t>
      </w:r>
      <w:r>
        <w:rPr>
          <w:i/>
        </w:rPr>
        <w:t>α</w:t>
      </w:r>
      <w:r>
        <w:rPr>
          <w:rFonts w:ascii="Times New Roman" w:hAnsi="Times New Roman" w:cs="Times New Roman"/>
          <w:sz w:val="21"/>
        </w:rPr>
        <w:t>粒子的电量和质量；在</w:t>
      </w:r>
      <w:r>
        <w:rPr>
          <w:i/>
        </w:rPr>
        <w:t>d</w:t>
      </w:r>
      <w:r>
        <w:rPr>
          <w:rFonts w:ascii="Times New Roman" w:hAnsi="Times New Roman" w:cs="Times New Roman"/>
          <w:sz w:val="21"/>
        </w:rPr>
        <w:t>＜</w:t>
      </w:r>
      <w:r>
        <w:rPr>
          <w:i/>
        </w:rPr>
        <w:t>y</w:t>
      </w:r>
      <w:r>
        <w:rPr>
          <w:rFonts w:ascii="Times New Roman" w:hAnsi="Times New Roman" w:cs="Times New Roman"/>
          <w:sz w:val="21"/>
        </w:rPr>
        <w:t>＜2</w:t>
      </w:r>
      <w:r>
        <w:rPr>
          <w:i/>
        </w:rPr>
        <w:t>d</w:t>
      </w:r>
      <w:r>
        <w:rPr>
          <w:rFonts w:ascii="Times New Roman" w:hAnsi="Times New Roman" w:cs="Times New Roman"/>
          <w:sz w:val="21"/>
        </w:rPr>
        <w:t>的区域内分布有垂直于</w:t>
      </w:r>
      <w:r>
        <w:rPr>
          <w:i/>
        </w:rPr>
        <w:t>xOy</w:t>
      </w:r>
      <w:r>
        <w:rPr>
          <w:rFonts w:ascii="Times New Roman" w:hAnsi="Times New Roman" w:cs="Times New Roman"/>
          <w:sz w:val="21"/>
        </w:rPr>
        <w:t>平面向里的匀强磁场，</w:t>
      </w:r>
      <w:r>
        <w:rPr>
          <w:i/>
        </w:rPr>
        <w:t>mn</w:t>
      </w:r>
      <w:r>
        <w:rPr>
          <w:rFonts w:ascii="Times New Roman" w:hAnsi="Times New Roman" w:cs="Times New Roman"/>
          <w:sz w:val="21"/>
        </w:rPr>
        <w:t>为电场和磁场的边界．</w:t>
      </w:r>
      <w:r>
        <w:rPr>
          <w:i/>
        </w:rPr>
        <w:t>ab</w:t>
      </w:r>
      <w:r>
        <w:rPr>
          <w:rFonts w:ascii="Times New Roman" w:hAnsi="Times New Roman" w:cs="Times New Roman"/>
          <w:sz w:val="21"/>
        </w:rPr>
        <w:t>为一块很大的平面感光板垂直于</w:t>
      </w:r>
      <w:r>
        <w:rPr>
          <w:i/>
        </w:rPr>
        <w:t>xOy</w:t>
      </w:r>
      <w:r>
        <w:rPr>
          <w:rFonts w:ascii="Times New Roman" w:hAnsi="Times New Roman" w:cs="Times New Roman"/>
          <w:sz w:val="21"/>
        </w:rPr>
        <w:t>平面且平行于</w:t>
      </w:r>
      <w:r>
        <w:rPr>
          <w:i/>
        </w:rPr>
        <w:t>x</w:t>
      </w:r>
      <w:r>
        <w:rPr>
          <w:rFonts w:ascii="Times New Roman" w:hAnsi="Times New Roman" w:cs="Times New Roman"/>
          <w:sz w:val="21"/>
        </w:rPr>
        <w:t>轴，放置于</w:t>
      </w:r>
      <w:r>
        <w:rPr>
          <w:i/>
        </w:rPr>
        <w:t>y</w:t>
      </w:r>
      <w:r>
        <w:rPr>
          <w:rFonts w:ascii="Times New Roman" w:hAnsi="Times New Roman" w:cs="Times New Roman"/>
          <w:sz w:val="21"/>
        </w:rPr>
        <w:t>=2</w:t>
      </w:r>
      <w:r>
        <w:rPr>
          <w:i/>
        </w:rPr>
        <w:t>d</w:t>
      </w:r>
      <w:r>
        <w:rPr>
          <w:rFonts w:ascii="Times New Roman" w:hAnsi="Times New Roman" w:cs="Times New Roman"/>
          <w:sz w:val="21"/>
        </w:rPr>
        <w:t>处，如图所示．观察发现此时恰好无粒子打到</w:t>
      </w:r>
      <w:r>
        <w:rPr>
          <w:i/>
        </w:rPr>
        <w:t>ab</w:t>
      </w:r>
      <w:r>
        <w:rPr>
          <w:rFonts w:ascii="Times New Roman" w:hAnsi="Times New Roman" w:cs="Times New Roman"/>
          <w:sz w:val="21"/>
        </w:rPr>
        <w:t>板上（不考虑粒子的重力及粒子间的相互作用），求：</w:t>
      </w:r>
    </w:p>
    <w:p>
      <w:pPr>
        <w:spacing w:line="240" w:lineRule="auto"/>
        <w:textAlignment w:val="center"/>
      </w:pPr>
      <w:r>
        <w:rPr>
          <w:rFonts w:ascii="Times New Roman" w:hAnsi="Times New Roman" w:cs="Times New Roman"/>
          <w:sz w:val="21"/>
        </w:rPr>
        <w:t>（1）</w:t>
      </w:r>
      <w:r>
        <w:rPr>
          <w:i/>
        </w:rPr>
        <w:t>α</w:t>
      </w:r>
      <w:r>
        <w:rPr>
          <w:rFonts w:ascii="Times New Roman" w:hAnsi="Times New Roman" w:cs="Times New Roman"/>
          <w:sz w:val="21"/>
        </w:rPr>
        <w:t>粒子通过电场和磁场边界</w:t>
      </w:r>
      <w:r>
        <w:rPr>
          <w:i/>
        </w:rPr>
        <w:t>mn</w:t>
      </w:r>
      <w:r>
        <w:rPr>
          <w:rFonts w:ascii="Times New Roman" w:hAnsi="Times New Roman" w:cs="Times New Roman"/>
          <w:sz w:val="21"/>
        </w:rPr>
        <w:t>时的速度大小及距</w:t>
      </w:r>
      <w:r>
        <w:rPr>
          <w:i/>
        </w:rPr>
        <w:t>y</w:t>
      </w:r>
      <w:r>
        <w:rPr>
          <w:rFonts w:ascii="Times New Roman" w:hAnsi="Times New Roman" w:cs="Times New Roman"/>
          <w:sz w:val="21"/>
        </w:rPr>
        <w:t>轴的最大距离；</w:t>
      </w:r>
    </w:p>
    <w:p>
      <w:pPr>
        <w:spacing w:line="240" w:lineRule="auto"/>
        <w:textAlignment w:val="center"/>
      </w:pPr>
      <w:r>
        <w:rPr>
          <w:rFonts w:ascii="Times New Roman" w:hAnsi="Times New Roman" w:cs="Times New Roman"/>
          <w:sz w:val="21"/>
        </w:rPr>
        <w:drawing>
          <wp:anchor distT="0" distB="0" distL="0" distR="0" simplePos="0" relativeHeight="251665408" behindDoc="1" locked="0" layoutInCell="1" allowOverlap="1">
            <wp:simplePos x="0" y="0"/>
            <wp:positionH relativeFrom="column">
              <wp:posOffset>4373245</wp:posOffset>
            </wp:positionH>
            <wp:positionV relativeFrom="paragraph">
              <wp:posOffset>173355</wp:posOffset>
            </wp:positionV>
            <wp:extent cx="1199515" cy="1045845"/>
            <wp:effectExtent l="0" t="0" r="0" b="0"/>
            <wp:wrapTight wrapText="bothSides">
              <wp:wrapPolygon>
                <wp:start x="0" y="0"/>
                <wp:lineTo x="0" y="21246"/>
                <wp:lineTo x="21268" y="21246"/>
                <wp:lineTo x="21268" y="0"/>
                <wp:lineTo x="0" y="0"/>
              </wp:wrapPolygon>
            </wp:wrapTight>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pic:cNvPicPr>
                      <a:picLocks noChangeAspect="1"/>
                    </pic:cNvPicPr>
                  </pic:nvPicPr>
                  <pic:blipFill>
                    <a:blip r:embed="rId26" cstate="print"/>
                    <a:stretch>
                      <a:fillRect/>
                    </a:stretch>
                  </pic:blipFill>
                  <pic:spPr>
                    <a:xfrm>
                      <a:off x="0" y="0"/>
                      <a:ext cx="1200000" cy="1046400"/>
                    </a:xfrm>
                    <a:prstGeom prst="rect">
                      <a:avLst/>
                    </a:prstGeom>
                  </pic:spPr>
                </pic:pic>
              </a:graphicData>
            </a:graphic>
          </wp:anchor>
        </w:drawing>
      </w:r>
      <w:r>
        <w:rPr>
          <w:rFonts w:ascii="Times New Roman" w:hAnsi="Times New Roman" w:cs="Times New Roman"/>
          <w:sz w:val="21"/>
        </w:rPr>
        <w:t>（2）磁感应强度</w:t>
      </w:r>
      <w:r>
        <w:rPr>
          <w:i/>
        </w:rPr>
        <w:t>B</w:t>
      </w:r>
      <w:r>
        <w:rPr>
          <w:rFonts w:ascii="Times New Roman" w:hAnsi="Times New Roman" w:cs="Times New Roman"/>
          <w:sz w:val="21"/>
        </w:rPr>
        <w:t>的大小．</w:t>
      </w:r>
    </w:p>
    <w:p>
      <w:pPr>
        <w:spacing w:line="240" w:lineRule="auto"/>
        <w:textAlignment w:val="center"/>
      </w:pPr>
    </w:p>
    <w:p>
      <w:pPr>
        <w:spacing w:line="240" w:lineRule="auto"/>
        <w:textAlignment w:val="center"/>
        <w:rPr>
          <w:rFonts w:ascii="Times New Roman" w:hAnsi="Times New Roman" w:cs="Times New Roman"/>
          <w:b/>
          <w:sz w:val="21"/>
        </w:rPr>
      </w:pPr>
    </w:p>
    <w:p>
      <w:pPr>
        <w:spacing w:line="240" w:lineRule="auto"/>
        <w:textAlignment w:val="center"/>
        <w:rPr>
          <w:rFonts w:ascii="Times New Roman" w:hAnsi="Times New Roman" w:cs="Times New Roman"/>
          <w:b/>
          <w:sz w:val="21"/>
        </w:rPr>
      </w:pPr>
    </w:p>
    <w:p>
      <w:pPr>
        <w:spacing w:line="240" w:lineRule="auto"/>
        <w:textAlignment w:val="center"/>
        <w:rPr>
          <w:rFonts w:ascii="Times New Roman" w:hAnsi="Times New Roman" w:cs="Times New Roman"/>
          <w:b/>
          <w:sz w:val="21"/>
        </w:rPr>
      </w:pPr>
    </w:p>
    <w:p>
      <w:pPr>
        <w:spacing w:line="240" w:lineRule="auto"/>
        <w:textAlignment w:val="center"/>
        <w:rPr>
          <w:rFonts w:ascii="Times New Roman" w:hAnsi="Times New Roman" w:cs="Times New Roman"/>
          <w:b/>
          <w:sz w:val="21"/>
        </w:rPr>
      </w:pPr>
    </w:p>
    <w:p>
      <w:pPr>
        <w:spacing w:line="240" w:lineRule="auto"/>
        <w:textAlignment w:val="center"/>
        <w:rPr>
          <w:rFonts w:ascii="Times New Roman" w:hAnsi="Times New Roman" w:cs="Times New Roman"/>
          <w:b/>
          <w:sz w:val="21"/>
        </w:rPr>
      </w:pPr>
    </w:p>
    <w:p>
      <w:pPr>
        <w:spacing w:line="240" w:lineRule="auto"/>
        <w:textAlignment w:val="center"/>
        <w:rPr>
          <w:rFonts w:ascii="Times New Roman" w:hAnsi="Times New Roman" w:cs="Times New Roman"/>
          <w:b/>
          <w:sz w:val="21"/>
        </w:rPr>
      </w:pPr>
    </w:p>
    <w:p>
      <w:pPr>
        <w:spacing w:line="240" w:lineRule="auto"/>
        <w:textAlignment w:val="center"/>
      </w:pPr>
      <w:r>
        <w:rPr>
          <w:rFonts w:ascii="Times New Roman" w:hAnsi="Times New Roman" w:cs="Times New Roman"/>
          <w:b/>
          <w:sz w:val="21"/>
        </w:rPr>
        <w:t xml:space="preserve">                                                                     </w:t>
      </w:r>
    </w:p>
    <w:p>
      <w:pPr>
        <w:spacing w:line="240" w:lineRule="auto"/>
      </w:pPr>
      <w:r>
        <w:br w:type="page"/>
      </w:r>
    </w:p>
    <w:p>
      <w:pPr>
        <w:spacing w:line="240" w:lineRule="auto"/>
        <w:jc w:val="center"/>
        <w:textAlignment w:val="center"/>
      </w:pPr>
      <w:r>
        <w:rPr>
          <w:rFonts w:ascii="Times New Roman" w:hAnsi="Times New Roman" w:cs="Times New Roman"/>
          <w:b/>
          <w:sz w:val="32"/>
        </w:rPr>
        <w:t>答案</w:t>
      </w:r>
    </w:p>
    <w:p>
      <w:pPr>
        <w:spacing w:line="240" w:lineRule="auto"/>
        <w:textAlignment w:val="center"/>
      </w:pPr>
      <w:r>
        <w:rPr>
          <w:rFonts w:ascii="Times New Roman" w:hAnsi="Times New Roman" w:cs="Times New Roman"/>
          <w:sz w:val="21"/>
        </w:rPr>
        <w:t>1.C</w:t>
      </w:r>
      <w:r>
        <w:rPr>
          <w:rFonts w:hint="eastAsia"/>
          <w:lang w:eastAsia="zh-CN"/>
        </w:rPr>
        <w:t xml:space="preserve">   </w:t>
      </w:r>
      <w:r>
        <w:rPr>
          <w:rFonts w:ascii="Times New Roman" w:hAnsi="Times New Roman" w:cs="Times New Roman"/>
          <w:sz w:val="21"/>
        </w:rPr>
        <w:t>2.B</w:t>
      </w:r>
      <w:r>
        <w:rPr>
          <w:rFonts w:hint="eastAsia"/>
          <w:lang w:eastAsia="zh-CN"/>
        </w:rPr>
        <w:t xml:space="preserve">   </w:t>
      </w:r>
      <w:r>
        <w:rPr>
          <w:rFonts w:ascii="Times New Roman" w:hAnsi="Times New Roman" w:cs="Times New Roman"/>
          <w:sz w:val="21"/>
        </w:rPr>
        <w:t>3.B</w:t>
      </w:r>
      <w:r>
        <w:rPr>
          <w:rFonts w:hint="eastAsia"/>
          <w:lang w:eastAsia="zh-CN"/>
        </w:rPr>
        <w:t xml:space="preserve">   </w:t>
      </w:r>
      <w:r>
        <w:rPr>
          <w:rFonts w:ascii="Times New Roman" w:hAnsi="Times New Roman" w:cs="Times New Roman"/>
          <w:sz w:val="21"/>
        </w:rPr>
        <w:t>4.B</w:t>
      </w:r>
      <w:r>
        <w:rPr>
          <w:rFonts w:hint="eastAsia"/>
          <w:lang w:eastAsia="zh-CN"/>
        </w:rPr>
        <w:t xml:space="preserve">   </w:t>
      </w:r>
      <w:r>
        <w:rPr>
          <w:rFonts w:ascii="Times New Roman" w:hAnsi="Times New Roman" w:cs="Times New Roman"/>
          <w:sz w:val="21"/>
        </w:rPr>
        <w:t>5.B</w:t>
      </w:r>
      <w:r>
        <w:rPr>
          <w:rFonts w:hint="eastAsia"/>
          <w:lang w:eastAsia="zh-CN"/>
        </w:rPr>
        <w:t xml:space="preserve">   </w:t>
      </w:r>
      <w:r>
        <w:rPr>
          <w:rFonts w:ascii="Times New Roman" w:hAnsi="Times New Roman" w:cs="Times New Roman"/>
          <w:sz w:val="21"/>
        </w:rPr>
        <w:t>6.D</w:t>
      </w:r>
      <w:r>
        <w:rPr>
          <w:rFonts w:hint="eastAsia"/>
          <w:lang w:eastAsia="zh-CN"/>
        </w:rPr>
        <w:t xml:space="preserve">   </w:t>
      </w:r>
      <w:r>
        <w:rPr>
          <w:rFonts w:ascii="Times New Roman" w:hAnsi="Times New Roman" w:cs="Times New Roman"/>
          <w:sz w:val="21"/>
        </w:rPr>
        <w:t>7.C</w:t>
      </w:r>
      <w:r>
        <w:rPr>
          <w:rFonts w:hint="eastAsia"/>
          <w:lang w:eastAsia="zh-CN"/>
        </w:rPr>
        <w:t xml:space="preserve">   </w:t>
      </w:r>
      <w:r>
        <w:rPr>
          <w:rFonts w:ascii="Times New Roman" w:hAnsi="Times New Roman" w:cs="Times New Roman"/>
          <w:sz w:val="21"/>
        </w:rPr>
        <w:t>8.D</w:t>
      </w:r>
      <w:r>
        <w:rPr>
          <w:rFonts w:hint="eastAsia"/>
          <w:lang w:eastAsia="zh-CN"/>
        </w:rPr>
        <w:t xml:space="preserve">   </w:t>
      </w:r>
      <w:r>
        <w:rPr>
          <w:rFonts w:ascii="Times New Roman" w:hAnsi="Times New Roman" w:cs="Times New Roman"/>
          <w:sz w:val="21"/>
        </w:rPr>
        <w:t>9.B</w:t>
      </w:r>
      <w:r>
        <w:rPr>
          <w:rFonts w:hint="eastAsia"/>
          <w:lang w:eastAsia="zh-CN"/>
        </w:rPr>
        <w:t xml:space="preserve">   </w:t>
      </w:r>
      <w:r>
        <w:rPr>
          <w:rFonts w:ascii="Times New Roman" w:hAnsi="Times New Roman" w:cs="Times New Roman"/>
          <w:sz w:val="21"/>
        </w:rPr>
        <w:t>10.B</w:t>
      </w:r>
    </w:p>
    <w:p>
      <w:pPr>
        <w:spacing w:line="240" w:lineRule="auto"/>
        <w:textAlignment w:val="center"/>
        <w:rPr>
          <w:rFonts w:hint="eastAsia"/>
          <w:lang w:eastAsia="zh-CN"/>
        </w:rPr>
      </w:pPr>
      <w:r>
        <w:rPr>
          <w:rFonts w:ascii="Times New Roman" w:hAnsi="Times New Roman" w:cs="Times New Roman"/>
          <w:sz w:val="21"/>
        </w:rPr>
        <w:t>11.BC</w:t>
      </w:r>
      <w:r>
        <w:rPr>
          <w:rFonts w:hint="eastAsia"/>
          <w:lang w:eastAsia="zh-CN"/>
        </w:rPr>
        <w:t xml:space="preserve">   </w:t>
      </w:r>
      <w:r>
        <w:rPr>
          <w:rFonts w:ascii="Times New Roman" w:hAnsi="Times New Roman" w:cs="Times New Roman"/>
          <w:sz w:val="21"/>
        </w:rPr>
        <w:t>12.BC</w:t>
      </w:r>
      <w:r>
        <w:rPr>
          <w:rFonts w:hint="eastAsia"/>
          <w:lang w:eastAsia="zh-CN"/>
        </w:rPr>
        <w:t xml:space="preserve">   </w:t>
      </w:r>
      <w:r>
        <w:rPr>
          <w:rFonts w:ascii="Times New Roman" w:hAnsi="Times New Roman" w:cs="Times New Roman"/>
          <w:sz w:val="21"/>
        </w:rPr>
        <w:t>13.BC</w:t>
      </w:r>
      <w:r>
        <w:rPr>
          <w:rFonts w:hint="eastAsia"/>
          <w:lang w:eastAsia="zh-CN"/>
        </w:rPr>
        <w:t xml:space="preserve">   </w:t>
      </w:r>
      <w:r>
        <w:rPr>
          <w:rFonts w:ascii="Times New Roman" w:hAnsi="Times New Roman" w:cs="Times New Roman"/>
          <w:sz w:val="21"/>
        </w:rPr>
        <w:t>14.AB</w:t>
      </w:r>
      <w:r>
        <w:rPr>
          <w:rFonts w:hint="eastAsia"/>
          <w:lang w:eastAsia="zh-CN"/>
        </w:rPr>
        <w:t xml:space="preserve">  </w:t>
      </w:r>
    </w:p>
    <w:p>
      <w:pPr>
        <w:spacing w:line="240" w:lineRule="auto"/>
        <w:textAlignment w:val="center"/>
        <w:rPr>
          <w:rFonts w:hint="eastAsia"/>
          <w:lang w:eastAsia="zh-CN"/>
        </w:rPr>
      </w:pPr>
    </w:p>
    <w:p>
      <w:pPr>
        <w:spacing w:line="240" w:lineRule="auto"/>
        <w:textAlignment w:val="center"/>
      </w:pPr>
      <w:r>
        <w:t>15.</w:t>
      </w:r>
      <w:r>
        <w:rPr>
          <w:rFonts w:ascii="Times New Roman" w:hAnsi="Times New Roman" w:cs="Times New Roman"/>
          <w:sz w:val="21"/>
        </w:rPr>
        <w:t>(1)BC</w:t>
      </w:r>
    </w:p>
    <w:p>
      <w:pPr>
        <w:spacing w:line="240" w:lineRule="auto"/>
        <w:textAlignment w:val="center"/>
      </w:pPr>
      <w:r>
        <w:rPr>
          <w:rFonts w:ascii="Times New Roman" w:hAnsi="Times New Roman" w:cs="Times New Roman"/>
          <w:sz w:val="21"/>
        </w:rPr>
        <w:t>(2)2.14　2.12　重物下落过程中受到阻力作用</w:t>
      </w:r>
    </w:p>
    <w:p>
      <w:pPr>
        <w:spacing w:line="240" w:lineRule="auto"/>
        <w:textAlignment w:val="center"/>
      </w:pPr>
      <w:r>
        <w:rPr>
          <w:rFonts w:ascii="Times New Roman" w:hAnsi="Times New Roman" w:cs="Times New Roman"/>
          <w:sz w:val="21"/>
        </w:rPr>
        <w:t>(3)图象的斜率等于19.52，约为重力加速度</w:t>
      </w:r>
      <w:r>
        <w:rPr>
          <w:i/>
        </w:rPr>
        <w:t>g</w:t>
      </w:r>
      <w:r>
        <w:rPr>
          <w:rFonts w:ascii="Times New Roman" w:hAnsi="Times New Roman" w:cs="Times New Roman"/>
          <w:sz w:val="21"/>
        </w:rPr>
        <w:t>的两倍，故能验证</w:t>
      </w:r>
    </w:p>
    <w:p>
      <w:pPr>
        <w:spacing w:line="240" w:lineRule="auto"/>
        <w:textAlignment w:val="center"/>
      </w:pPr>
    </w:p>
    <w:p>
      <w:pPr>
        <w:spacing w:line="240" w:lineRule="auto"/>
        <w:textAlignment w:val="center"/>
      </w:pPr>
      <w:r>
        <w:t>16.</w:t>
      </w:r>
      <w:r>
        <w:rPr>
          <w:rFonts w:ascii="Times New Roman" w:hAnsi="Times New Roman" w:cs="Times New Roman"/>
          <w:sz w:val="21"/>
        </w:rPr>
        <w:t>(1)水平　同一位置　(2)1.5　2.5　－1.5</w:t>
      </w:r>
    </w:p>
    <w:p>
      <w:pPr>
        <w:spacing w:line="240" w:lineRule="auto"/>
        <w:textAlignment w:val="center"/>
      </w:pPr>
    </w:p>
    <w:p>
      <w:pPr>
        <w:spacing w:line="240" w:lineRule="auto"/>
        <w:textAlignment w:val="center"/>
      </w:pPr>
      <w:r>
        <w:t>17.【解析】</w:t>
      </w:r>
      <w:r>
        <w:rPr>
          <w:rFonts w:ascii="Times New Roman" w:hAnsi="Times New Roman" w:cs="Times New Roman"/>
          <w:sz w:val="21"/>
        </w:rPr>
        <w:t>（1）表内电池的负极与红表笔相连；</w:t>
      </w:r>
    </w:p>
    <w:p>
      <w:pPr>
        <w:spacing w:line="240" w:lineRule="auto"/>
        <w:textAlignment w:val="center"/>
      </w:pPr>
      <w:r>
        <w:rPr>
          <w:rFonts w:ascii="Times New Roman" w:hAnsi="Times New Roman" w:cs="Times New Roman"/>
          <w:sz w:val="21"/>
        </w:rPr>
        <w:t>（2）欧姆表表盘右端为“0”，把选择开关旋到“×1k”挡位，由图可以看出测量时指针偏转角度太大，说明被测电阻阻值小，应改为较小档，换挡后注意先重新欧姆调零后再测量，故步骤为：</w:t>
      </w:r>
    </w:p>
    <w:p>
      <w:pPr>
        <w:spacing w:line="240" w:lineRule="auto"/>
        <w:textAlignment w:val="center"/>
      </w:pPr>
      <w:r>
        <w:rPr>
          <w:rFonts w:ascii="Times New Roman" w:hAnsi="Times New Roman" w:cs="Times New Roman"/>
          <w:sz w:val="21"/>
        </w:rPr>
        <w:t>①断开待测电阻，将选择开关旋到“×100”挡；</w:t>
      </w:r>
    </w:p>
    <w:p>
      <w:pPr>
        <w:spacing w:line="240" w:lineRule="auto"/>
        <w:textAlignment w:val="center"/>
      </w:pPr>
      <w:r>
        <w:rPr>
          <w:rFonts w:ascii="Times New Roman" w:hAnsi="Times New Roman" w:cs="Times New Roman"/>
          <w:sz w:val="21"/>
        </w:rPr>
        <w:t>②将两表笔短接，调整“欧姆调零旋钮”，使指针指向“0 Ω”；</w:t>
      </w:r>
    </w:p>
    <w:p>
      <w:pPr>
        <w:spacing w:line="240" w:lineRule="auto"/>
        <w:textAlignment w:val="center"/>
      </w:pPr>
      <w:r>
        <w:rPr>
          <w:rFonts w:ascii="Times New Roman" w:hAnsi="Times New Roman" w:cs="Times New Roman"/>
          <w:sz w:val="21"/>
        </w:rPr>
        <w:t>④测量结束后，将选择开关旋到“OFF”挡．</w:t>
      </w:r>
    </w:p>
    <w:p>
      <w:pPr>
        <w:spacing w:line="240" w:lineRule="auto"/>
        <w:textAlignment w:val="center"/>
      </w:pPr>
      <w:r>
        <w:rPr>
          <w:rFonts w:ascii="Times New Roman" w:hAnsi="Times New Roman" w:cs="Times New Roman"/>
          <w:sz w:val="21"/>
        </w:rPr>
        <w:t>（3）表盘的示数如图2，则电阻值是22×100 Ω=2200 Ω；</w:t>
      </w:r>
    </w:p>
    <w:p>
      <w:pPr>
        <w:spacing w:line="240" w:lineRule="auto"/>
        <w:textAlignment w:val="center"/>
      </w:pPr>
      <w:r>
        <w:rPr>
          <w:rFonts w:ascii="Times New Roman" w:hAnsi="Times New Roman" w:cs="Times New Roman"/>
          <w:sz w:val="21"/>
        </w:rPr>
        <w:t>（4）如图所示（安培表内接）</w:t>
      </w:r>
    </w:p>
    <w:p>
      <w:pPr>
        <w:spacing w:line="240" w:lineRule="auto"/>
        <w:textAlignment w:val="center"/>
      </w:pPr>
      <w:r>
        <w:rPr>
          <w:rFonts w:ascii="Times New Roman" w:hAnsi="Times New Roman" w:cs="Times New Roman"/>
          <w:sz w:val="21"/>
        </w:rPr>
        <w:drawing>
          <wp:inline distT="0" distB="0" distL="0" distR="0">
            <wp:extent cx="1795145" cy="1525905"/>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pic:cNvPicPr>
                  </pic:nvPicPr>
                  <pic:blipFill>
                    <a:blip r:embed="rId27" cstate="print"/>
                    <a:stretch>
                      <a:fillRect/>
                    </a:stretch>
                  </pic:blipFill>
                  <pic:spPr>
                    <a:xfrm>
                      <a:off x="0" y="0"/>
                      <a:ext cx="1795200" cy="1526400"/>
                    </a:xfrm>
                    <a:prstGeom prst="rect">
                      <a:avLst/>
                    </a:prstGeom>
                  </pic:spPr>
                </pic:pic>
              </a:graphicData>
            </a:graphic>
          </wp:inline>
        </w:drawing>
      </w:r>
      <w:r>
        <w:rPr>
          <w:rFonts w:ascii="Times New Roman" w:hAnsi="Times New Roman" w:cs="Times New Roman"/>
          <w:sz w:val="21"/>
        </w:rPr>
        <w:drawing>
          <wp:inline distT="0" distB="0" distL="0" distR="0">
            <wp:extent cx="2322830" cy="1324610"/>
            <wp:effectExtent l="0" t="0" r="0" b="0"/>
            <wp:docPr id="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
                    <pic:cNvPicPr>
                      <a:picLocks noChangeAspect="1"/>
                    </pic:cNvPicPr>
                  </pic:nvPicPr>
                  <pic:blipFill>
                    <a:blip r:embed="rId28" cstate="print"/>
                    <a:stretch>
                      <a:fillRect/>
                    </a:stretch>
                  </pic:blipFill>
                  <pic:spPr>
                    <a:xfrm>
                      <a:off x="0" y="0"/>
                      <a:ext cx="2323200" cy="1324800"/>
                    </a:xfrm>
                    <a:prstGeom prst="rect">
                      <a:avLst/>
                    </a:prstGeom>
                  </pic:spPr>
                </pic:pic>
              </a:graphicData>
            </a:graphic>
          </wp:inline>
        </w:drawing>
      </w:r>
    </w:p>
    <w:p>
      <w:pPr>
        <w:spacing w:line="240" w:lineRule="auto"/>
        <w:textAlignment w:val="center"/>
      </w:pPr>
      <w:r>
        <w:t>18.【解析】</w:t>
      </w:r>
      <w:r>
        <w:rPr>
          <w:rFonts w:ascii="Times New Roman" w:hAnsi="Times New Roman" w:cs="Times New Roman"/>
          <w:sz w:val="21"/>
        </w:rPr>
        <w:t>（1）一节干电池的电动势约为1.5 V，内阻为几欧姆，所以电流表选择量程0.6 A的，因为干电池的内阻较小，为了方便条件选择最大阻值较小的滑动变阻器，所以选择滑动变阻器</w:t>
      </w:r>
      <w:r>
        <w:rPr>
          <w:rFonts w:ascii="Times New Roman" w:hAnsi="Times New Roman" w:cs="Times New Roman"/>
          <w:sz w:val="21"/>
        </w:rPr>
        <w:drawing>
          <wp:inline distT="0" distB="0" distL="0" distR="0">
            <wp:extent cx="633095" cy="133985"/>
            <wp:effectExtent l="0" t="0" r="0" b="0"/>
            <wp:docPr id="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
                    <pic:cNvPicPr>
                      <a:picLocks noChangeAspect="1"/>
                    </pic:cNvPicPr>
                  </pic:nvPicPr>
                  <pic:blipFill>
                    <a:blip r:embed="rId29" cstate="print"/>
                    <a:stretch>
                      <a:fillRect/>
                    </a:stretch>
                  </pic:blipFill>
                  <pic:spPr>
                    <a:xfrm>
                      <a:off x="0" y="0"/>
                      <a:ext cx="633600" cy="134400"/>
                    </a:xfrm>
                    <a:prstGeom prst="rect">
                      <a:avLst/>
                    </a:prstGeom>
                  </pic:spPr>
                </pic:pic>
              </a:graphicData>
            </a:graphic>
          </wp:inline>
        </w:drawing>
      </w:r>
      <w:r>
        <w:rPr>
          <w:rFonts w:ascii="Times New Roman" w:hAnsi="Times New Roman" w:cs="Times New Roman"/>
          <w:sz w:val="21"/>
        </w:rPr>
        <w:t>，故选A、C.</w:t>
      </w:r>
    </w:p>
    <w:p>
      <w:pPr>
        <w:spacing w:line="240" w:lineRule="auto"/>
        <w:textAlignment w:val="center"/>
      </w:pPr>
      <w:r>
        <w:rPr>
          <w:rFonts w:ascii="Times New Roman" w:hAnsi="Times New Roman" w:cs="Times New Roman"/>
          <w:sz w:val="21"/>
        </w:rPr>
        <w:t>（2）图中电流表测量的是通过滑动变阻器的电流，而通过电池的电流等于通过滑动变阻器的电流加上通过电压表的电流，所以图示的电路电流表测量值小于真实值；</w:t>
      </w:r>
    </w:p>
    <w:p>
      <w:pPr>
        <w:spacing w:line="240" w:lineRule="auto"/>
        <w:textAlignment w:val="center"/>
      </w:pPr>
      <w:r>
        <w:rPr>
          <w:rFonts w:ascii="Times New Roman" w:hAnsi="Times New Roman" w:cs="Times New Roman"/>
          <w:sz w:val="21"/>
        </w:rPr>
        <w:t>（3）作出电源的</w:t>
      </w:r>
      <w:r>
        <w:rPr>
          <w:rFonts w:ascii="Times New Roman" w:hAnsi="Times New Roman" w:cs="Times New Roman"/>
          <w:sz w:val="21"/>
        </w:rPr>
        <w:drawing>
          <wp:inline distT="0" distB="0" distL="0" distR="0">
            <wp:extent cx="287655" cy="95885"/>
            <wp:effectExtent l="0" t="0" r="0" b="0"/>
            <wp:docPr id="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1"/>
                    <pic:cNvPicPr>
                      <a:picLocks noChangeAspect="1"/>
                    </pic:cNvPicPr>
                  </pic:nvPicPr>
                  <pic:blipFill>
                    <a:blip r:embed="rId30" cstate="print"/>
                    <a:stretch>
                      <a:fillRect/>
                    </a:stretch>
                  </pic:blipFill>
                  <pic:spPr>
                    <a:xfrm>
                      <a:off x="0" y="0"/>
                      <a:ext cx="288000" cy="96000"/>
                    </a:xfrm>
                    <a:prstGeom prst="rect">
                      <a:avLst/>
                    </a:prstGeom>
                  </pic:spPr>
                </pic:pic>
              </a:graphicData>
            </a:graphic>
          </wp:inline>
        </w:drawing>
      </w:r>
      <w:r>
        <w:rPr>
          <w:rFonts w:ascii="Times New Roman" w:hAnsi="Times New Roman" w:cs="Times New Roman"/>
          <w:sz w:val="21"/>
        </w:rPr>
        <w:t>图象，根据闭合电路欧姆定律分析可知，图象的斜率等于电源的内阻，如图，图线1的斜率小于图线2的斜率，则对应的电源的内阻图线1的较小，由图可以看出，图线1电压随电流变化较慢，所以电源内阻很小时，电压表读数变化不明显.</w:t>
      </w:r>
    </w:p>
    <w:p>
      <w:pPr>
        <w:spacing w:line="240" w:lineRule="auto"/>
        <w:textAlignment w:val="center"/>
      </w:pPr>
      <w:r>
        <w:rPr>
          <w:rFonts w:ascii="Times New Roman" w:hAnsi="Times New Roman" w:cs="Times New Roman"/>
          <w:sz w:val="21"/>
        </w:rPr>
        <w:t>（4）根据坐标系内描出的点作出电源的</w:t>
      </w:r>
      <w:r>
        <w:rPr>
          <w:i/>
        </w:rPr>
        <w:t>U</w:t>
      </w:r>
      <w:r>
        <w:rPr>
          <w:rFonts w:ascii="Times New Roman" w:hAnsi="Times New Roman" w:cs="Times New Roman"/>
          <w:sz w:val="21"/>
        </w:rPr>
        <w:t>-</w:t>
      </w:r>
      <w:r>
        <w:rPr>
          <w:i/>
        </w:rPr>
        <w:t>I</w:t>
      </w:r>
      <w:r>
        <w:rPr>
          <w:rFonts w:ascii="Times New Roman" w:hAnsi="Times New Roman" w:cs="Times New Roman"/>
          <w:sz w:val="21"/>
        </w:rPr>
        <w:t>图象，图象如图所示，由图示电源</w:t>
      </w:r>
      <w:r>
        <w:rPr>
          <w:i/>
        </w:rPr>
        <w:t>U</w:t>
      </w:r>
      <w:r>
        <w:rPr>
          <w:rFonts w:ascii="Times New Roman" w:hAnsi="Times New Roman" w:cs="Times New Roman"/>
          <w:sz w:val="21"/>
        </w:rPr>
        <w:t>-</w:t>
      </w:r>
      <w:r>
        <w:rPr>
          <w:i/>
        </w:rPr>
        <w:t>I</w:t>
      </w:r>
      <w:r>
        <w:rPr>
          <w:rFonts w:ascii="Times New Roman" w:hAnsi="Times New Roman" w:cs="Times New Roman"/>
          <w:sz w:val="21"/>
        </w:rPr>
        <w:t>图象可知，图象与纵轴交点坐标值为1.5，电源电动势</w:t>
      </w:r>
      <w:r>
        <w:rPr>
          <w:i/>
        </w:rPr>
        <w:t>E</w:t>
      </w:r>
      <w:r>
        <w:rPr>
          <w:rFonts w:ascii="Times New Roman" w:hAnsi="Times New Roman" w:cs="Times New Roman"/>
          <w:sz w:val="21"/>
        </w:rPr>
        <w:t>=1.5 V，电源内阻：</w:t>
      </w:r>
      <w:r>
        <w:rPr>
          <w:rFonts w:ascii="Times New Roman" w:hAnsi="Times New Roman" w:cs="Times New Roman"/>
          <w:sz w:val="21"/>
        </w:rPr>
        <w:drawing>
          <wp:inline distT="0" distB="0" distL="0" distR="0">
            <wp:extent cx="1353185" cy="26860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1"/>
                    <pic:cNvPicPr>
                      <a:picLocks noChangeAspect="1"/>
                    </pic:cNvPicPr>
                  </pic:nvPicPr>
                  <pic:blipFill>
                    <a:blip r:embed="rId31" cstate="print"/>
                    <a:stretch>
                      <a:fillRect/>
                    </a:stretch>
                  </pic:blipFill>
                  <pic:spPr>
                    <a:xfrm>
                      <a:off x="0" y="0"/>
                      <a:ext cx="1353600" cy="268800"/>
                    </a:xfrm>
                    <a:prstGeom prst="rect">
                      <a:avLst/>
                    </a:prstGeom>
                  </pic:spPr>
                </pic:pic>
              </a:graphicData>
            </a:graphic>
          </wp:inline>
        </w:drawing>
      </w:r>
      <w:r>
        <w:rPr>
          <w:rFonts w:ascii="Times New Roman" w:hAnsi="Times New Roman" w:cs="Times New Roman"/>
          <w:sz w:val="21"/>
        </w:rPr>
        <w:t>．相对于电源来说，电流表采用内接法，电流表的测量值小于通过电源的电流，电动势和内阻的测量值均小于真实值．</w:t>
      </w:r>
    </w:p>
    <w:p>
      <w:pPr>
        <w:spacing w:line="240" w:lineRule="auto"/>
        <w:textAlignment w:val="center"/>
      </w:pPr>
      <w:r>
        <w:rPr>
          <w:rFonts w:ascii="Times New Roman" w:hAnsi="Times New Roman" w:cs="Times New Roman"/>
          <w:sz w:val="21"/>
        </w:rPr>
        <w:drawing>
          <wp:inline distT="0" distB="0" distL="0" distR="0">
            <wp:extent cx="1861820" cy="1391920"/>
            <wp:effectExtent l="0" t="0" r="0" b="0"/>
            <wp:docPr id="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1"/>
                    <pic:cNvPicPr>
                      <a:picLocks noChangeAspect="1"/>
                    </pic:cNvPicPr>
                  </pic:nvPicPr>
                  <pic:blipFill>
                    <a:blip r:embed="rId32" cstate="print"/>
                    <a:stretch>
                      <a:fillRect/>
                    </a:stretch>
                  </pic:blipFill>
                  <pic:spPr>
                    <a:xfrm>
                      <a:off x="0" y="0"/>
                      <a:ext cx="1862400" cy="1392000"/>
                    </a:xfrm>
                    <a:prstGeom prst="rect">
                      <a:avLst/>
                    </a:prstGeom>
                  </pic:spPr>
                </pic:pic>
              </a:graphicData>
            </a:graphic>
          </wp:inline>
        </w:drawing>
      </w:r>
    </w:p>
    <w:p>
      <w:pPr>
        <w:spacing w:line="240" w:lineRule="auto"/>
        <w:textAlignment w:val="center"/>
      </w:pPr>
      <w:r>
        <w:t>19.【解析】</w:t>
      </w:r>
      <w:r>
        <w:rPr>
          <w:rFonts w:ascii="Times New Roman" w:hAnsi="Times New Roman" w:cs="Times New Roman"/>
          <w:sz w:val="21"/>
        </w:rPr>
        <w:t>(1)设子弹刚相对于木块静止时的速度为</w:t>
      </w:r>
      <w:r>
        <w:rPr>
          <w:i/>
        </w:rPr>
        <w:t>v</w:t>
      </w:r>
      <w:r>
        <w:rPr>
          <w:rFonts w:ascii="Times New Roman" w:hAnsi="Times New Roman" w:cs="Times New Roman"/>
          <w:sz w:val="21"/>
        </w:rPr>
        <w:t>，由动量守恒定律</w:t>
      </w:r>
      <w:r>
        <w:rPr>
          <w:i/>
        </w:rPr>
        <w:t>mv</w:t>
      </w:r>
      <w:r>
        <w:rPr>
          <w:vertAlign w:val="subscript"/>
        </w:rPr>
        <w:t>0</w:t>
      </w:r>
      <w:r>
        <w:rPr>
          <w:rFonts w:ascii="Times New Roman" w:hAnsi="Times New Roman" w:cs="Times New Roman"/>
          <w:sz w:val="21"/>
        </w:rPr>
        <w:t>＝(</w:t>
      </w:r>
      <w:r>
        <w:rPr>
          <w:i/>
        </w:rPr>
        <w:t>m</w:t>
      </w:r>
      <w:r>
        <w:rPr>
          <w:rFonts w:ascii="Times New Roman" w:hAnsi="Times New Roman" w:cs="Times New Roman"/>
          <w:sz w:val="21"/>
        </w:rPr>
        <w:t>＋</w:t>
      </w:r>
      <w:r>
        <w:rPr>
          <w:i/>
        </w:rPr>
        <w:t>M</w:t>
      </w:r>
      <w:r>
        <w:rPr>
          <w:rFonts w:ascii="Times New Roman" w:hAnsi="Times New Roman" w:cs="Times New Roman"/>
          <w:sz w:val="21"/>
        </w:rPr>
        <w:t>)</w:t>
      </w:r>
      <w:r>
        <w:rPr>
          <w:i/>
        </w:rPr>
        <w:t>v</w:t>
      </w:r>
      <w:r>
        <w:rPr>
          <w:rFonts w:ascii="Times New Roman" w:hAnsi="Times New Roman" w:cs="Times New Roman"/>
          <w:sz w:val="21"/>
        </w:rPr>
        <w:t>，解得</w:t>
      </w:r>
      <w:r>
        <w:rPr>
          <w:i/>
        </w:rPr>
        <w:t>v</w:t>
      </w:r>
      <w:r>
        <w:rPr>
          <w:rFonts w:ascii="Times New Roman" w:hAnsi="Times New Roman" w:cs="Times New Roman"/>
          <w:sz w:val="21"/>
        </w:rPr>
        <w:t>＝</w:t>
      </w:r>
      <w:r>
        <w:rPr>
          <w:rFonts w:ascii="Times New Roman" w:hAnsi="Times New Roman" w:cs="Times New Roman"/>
          <w:sz w:val="21"/>
        </w:rPr>
        <w:drawing>
          <wp:inline distT="0" distB="0" distL="0" distR="0">
            <wp:extent cx="133985" cy="210820"/>
            <wp:effectExtent l="0" t="0" r="0" b="0"/>
            <wp:docPr id="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1"/>
                    <pic:cNvPicPr>
                      <a:picLocks noChangeAspect="1"/>
                    </pic:cNvPicPr>
                  </pic:nvPicPr>
                  <pic:blipFill>
                    <a:blip r:embed="rId33" cstate="print"/>
                    <a:stretch>
                      <a:fillRect/>
                    </a:stretch>
                  </pic:blipFill>
                  <pic:spPr>
                    <a:xfrm>
                      <a:off x="0" y="0"/>
                      <a:ext cx="134400" cy="211200"/>
                    </a:xfrm>
                    <a:prstGeom prst="rect">
                      <a:avLst/>
                    </a:prstGeom>
                  </pic:spPr>
                </pic:pic>
              </a:graphicData>
            </a:graphic>
          </wp:inline>
        </w:drawing>
      </w:r>
      <w:r>
        <w:rPr>
          <w:rFonts w:ascii="Times New Roman" w:hAnsi="Times New Roman" w:cs="Times New Roman"/>
          <w:sz w:val="21"/>
        </w:rPr>
        <w:t>.</w:t>
      </w:r>
    </w:p>
    <w:p>
      <w:pPr>
        <w:spacing w:line="240" w:lineRule="auto"/>
        <w:textAlignment w:val="center"/>
      </w:pPr>
      <w:r>
        <w:rPr>
          <w:rFonts w:ascii="Times New Roman" w:hAnsi="Times New Roman" w:cs="Times New Roman"/>
          <w:sz w:val="21"/>
        </w:rPr>
        <w:t>设从子弹射入木块到刚相对于木块静止的过程中损失的机械能为Δ</w:t>
      </w:r>
      <w:r>
        <w:rPr>
          <w:i/>
        </w:rPr>
        <w:t>E</w:t>
      </w:r>
      <w:r>
        <w:rPr>
          <w:rFonts w:ascii="Times New Roman" w:hAnsi="Times New Roman" w:cs="Times New Roman"/>
          <w:sz w:val="21"/>
        </w:rPr>
        <w:t>，由能量守恒定律</w:t>
      </w:r>
    </w:p>
    <w:p>
      <w:pPr>
        <w:spacing w:line="240" w:lineRule="auto"/>
        <w:textAlignment w:val="center"/>
      </w:pPr>
      <w:r>
        <w:rPr>
          <w:rFonts w:ascii="Times New Roman" w:hAnsi="Times New Roman" w:cs="Times New Roman"/>
          <w:sz w:val="21"/>
        </w:rPr>
        <w:t>Δ</w:t>
      </w:r>
      <w:r>
        <w:rPr>
          <w:i/>
        </w:rPr>
        <w:t>E</w:t>
      </w:r>
      <w:r>
        <w:rPr>
          <w:rFonts w:ascii="Times New Roman" w:hAnsi="Times New Roman" w:cs="Times New Roman"/>
          <w:sz w:val="21"/>
        </w:rPr>
        <w:t>＝</w:t>
      </w:r>
      <w:r>
        <w:rPr>
          <w:i/>
        </w:rPr>
        <w:t>mv</w:t>
      </w:r>
      <w:r>
        <w:rPr>
          <w:vertAlign w:val="subscript"/>
        </w:rPr>
        <w:t>0</w:t>
      </w:r>
      <w:r>
        <w:rPr>
          <w:vertAlign w:val="superscript"/>
        </w:rPr>
        <w:t>2</w:t>
      </w:r>
      <w:r>
        <w:rPr>
          <w:rFonts w:ascii="Times New Roman" w:hAnsi="Times New Roman" w:cs="Times New Roman"/>
          <w:sz w:val="21"/>
        </w:rPr>
        <w:t>－</w:t>
      </w:r>
      <w:r>
        <w:rPr>
          <w:rFonts w:ascii="Times New Roman" w:hAnsi="Times New Roman" w:cs="Times New Roman"/>
          <w:sz w:val="21"/>
        </w:rPr>
        <w:drawing>
          <wp:inline distT="0" distB="0" distL="0" distR="0">
            <wp:extent cx="66675" cy="229870"/>
            <wp:effectExtent l="0" t="0" r="0" b="0"/>
            <wp:docPr id="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1"/>
                    <pic:cNvPicPr>
                      <a:picLocks noChangeAspect="1"/>
                    </pic:cNvPicPr>
                  </pic:nvPicPr>
                  <pic:blipFill>
                    <a:blip r:embed="rId34" cstate="print"/>
                    <a:stretch>
                      <a:fillRect/>
                    </a:stretch>
                  </pic:blipFill>
                  <pic:spPr>
                    <a:xfrm>
                      <a:off x="0" y="0"/>
                      <a:ext cx="67200" cy="230400"/>
                    </a:xfrm>
                    <a:prstGeom prst="rect">
                      <a:avLst/>
                    </a:prstGeom>
                  </pic:spPr>
                </pic:pic>
              </a:graphicData>
            </a:graphic>
          </wp:inline>
        </w:drawing>
      </w:r>
      <w:r>
        <w:rPr>
          <w:rFonts w:ascii="Times New Roman" w:hAnsi="Times New Roman" w:cs="Times New Roman"/>
          <w:sz w:val="21"/>
        </w:rPr>
        <w:t>(</w:t>
      </w:r>
      <w:r>
        <w:rPr>
          <w:i/>
        </w:rPr>
        <w:t>m</w:t>
      </w:r>
      <w:r>
        <w:rPr>
          <w:rFonts w:ascii="Times New Roman" w:hAnsi="Times New Roman" w:cs="Times New Roman"/>
          <w:sz w:val="21"/>
        </w:rPr>
        <w:t>＋</w:t>
      </w:r>
      <w:r>
        <w:rPr>
          <w:i/>
        </w:rPr>
        <w:t>M</w:t>
      </w:r>
      <w:r>
        <w:rPr>
          <w:rFonts w:ascii="Times New Roman" w:hAnsi="Times New Roman" w:cs="Times New Roman"/>
          <w:sz w:val="21"/>
        </w:rPr>
        <w:t>)</w:t>
      </w:r>
      <w:r>
        <w:rPr>
          <w:i/>
        </w:rPr>
        <w:t>v</w:t>
      </w:r>
      <w:r>
        <w:rPr>
          <w:vertAlign w:val="superscript"/>
        </w:rPr>
        <w:t>2</w:t>
      </w:r>
    </w:p>
    <w:p>
      <w:pPr>
        <w:spacing w:line="240" w:lineRule="auto"/>
        <w:textAlignment w:val="center"/>
      </w:pPr>
      <w:r>
        <w:rPr>
          <w:rFonts w:ascii="Times New Roman" w:hAnsi="Times New Roman" w:cs="Times New Roman"/>
          <w:sz w:val="21"/>
        </w:rPr>
        <w:t>代入数据得Δ</w:t>
      </w:r>
      <w:r>
        <w:rPr>
          <w:i/>
        </w:rPr>
        <w:t>E</w:t>
      </w:r>
      <w:r>
        <w:rPr>
          <w:rFonts w:ascii="Times New Roman" w:hAnsi="Times New Roman" w:cs="Times New Roman"/>
          <w:sz w:val="21"/>
        </w:rPr>
        <w:t>＝</w:t>
      </w:r>
      <w:r>
        <w:rPr>
          <w:rFonts w:ascii="Times New Roman" w:hAnsi="Times New Roman" w:cs="Times New Roman"/>
          <w:sz w:val="21"/>
        </w:rPr>
        <w:drawing>
          <wp:inline distT="0" distB="0" distL="0" distR="0">
            <wp:extent cx="287655" cy="249555"/>
            <wp:effectExtent l="0" t="0" r="0" b="0"/>
            <wp:docPr id="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1"/>
                    <pic:cNvPicPr>
                      <a:picLocks noChangeAspect="1"/>
                    </pic:cNvPicPr>
                  </pic:nvPicPr>
                  <pic:blipFill>
                    <a:blip r:embed="rId35" cstate="print"/>
                    <a:stretch>
                      <a:fillRect/>
                    </a:stretch>
                  </pic:blipFill>
                  <pic:spPr>
                    <a:xfrm>
                      <a:off x="0" y="0"/>
                      <a:ext cx="288000" cy="249600"/>
                    </a:xfrm>
                    <a:prstGeom prst="rect">
                      <a:avLst/>
                    </a:prstGeom>
                  </pic:spPr>
                </pic:pic>
              </a:graphicData>
            </a:graphic>
          </wp:inline>
        </w:drawing>
      </w:r>
      <w:r>
        <w:rPr>
          <w:rFonts w:ascii="Times New Roman" w:hAnsi="Times New Roman" w:cs="Times New Roman"/>
          <w:sz w:val="21"/>
        </w:rPr>
        <w:t>.</w:t>
      </w:r>
    </w:p>
    <w:p>
      <w:pPr>
        <w:spacing w:line="240" w:lineRule="auto"/>
        <w:textAlignment w:val="center"/>
      </w:pPr>
      <w:r>
        <w:rPr>
          <w:rFonts w:ascii="Times New Roman" w:hAnsi="Times New Roman" w:cs="Times New Roman"/>
          <w:sz w:val="21"/>
        </w:rPr>
        <w:t>(2)设弹簧的劲度系数为</w:t>
      </w:r>
      <w:r>
        <w:rPr>
          <w:i/>
        </w:rPr>
        <w:t>k</w:t>
      </w:r>
      <w:r>
        <w:rPr>
          <w:rFonts w:ascii="Times New Roman" w:hAnsi="Times New Roman" w:cs="Times New Roman"/>
          <w:sz w:val="21"/>
        </w:rPr>
        <w:t>′，根据题述，弹簧最短时弹簧被压缩了Δ</w:t>
      </w:r>
      <w:r>
        <w:rPr>
          <w:i/>
        </w:rPr>
        <w:t>x</w:t>
      </w:r>
      <w:r>
        <w:rPr>
          <w:rFonts w:ascii="Times New Roman" w:hAnsi="Times New Roman" w:cs="Times New Roman"/>
          <w:sz w:val="21"/>
        </w:rPr>
        <w:t>，其弹性势能可表示为</w:t>
      </w:r>
      <w:r>
        <w:rPr>
          <w:i/>
        </w:rPr>
        <w:t>E</w:t>
      </w:r>
      <w:r>
        <w:rPr>
          <w:vertAlign w:val="subscript"/>
        </w:rPr>
        <w:t>p</w:t>
      </w:r>
      <w:r>
        <w:rPr>
          <w:rFonts w:ascii="Times New Roman" w:hAnsi="Times New Roman" w:cs="Times New Roman"/>
          <w:sz w:val="21"/>
        </w:rPr>
        <w:t>′＝</w:t>
      </w:r>
      <w:r>
        <w:rPr>
          <w:i/>
        </w:rPr>
        <w:t>k</w:t>
      </w:r>
      <w:r>
        <w:rPr>
          <w:rFonts w:ascii="Times New Roman" w:hAnsi="Times New Roman" w:cs="Times New Roman"/>
          <w:sz w:val="21"/>
        </w:rPr>
        <w:t>′(Δ</w:t>
      </w:r>
      <w:r>
        <w:rPr>
          <w:i/>
        </w:rPr>
        <w:t>x</w:t>
      </w:r>
      <w:r>
        <w:rPr>
          <w:rFonts w:ascii="Times New Roman" w:hAnsi="Times New Roman" w:cs="Times New Roman"/>
          <w:sz w:val="21"/>
        </w:rPr>
        <w:t>)</w:t>
      </w:r>
      <w:r>
        <w:rPr>
          <w:vertAlign w:val="superscript"/>
        </w:rPr>
        <w:t>2</w:t>
      </w:r>
      <w:r>
        <w:rPr>
          <w:rFonts w:ascii="Times New Roman" w:hAnsi="Times New Roman" w:cs="Times New Roman"/>
          <w:sz w:val="21"/>
        </w:rPr>
        <w:t>，</w:t>
      </w:r>
    </w:p>
    <w:p>
      <w:pPr>
        <w:spacing w:line="240" w:lineRule="auto"/>
        <w:textAlignment w:val="center"/>
      </w:pPr>
      <w:r>
        <w:rPr>
          <w:rFonts w:ascii="Times New Roman" w:hAnsi="Times New Roman" w:cs="Times New Roman"/>
          <w:sz w:val="21"/>
        </w:rPr>
        <w:t>木块压缩轻弹簧过程，由机械能守恒定律</w:t>
      </w:r>
    </w:p>
    <w:p>
      <w:pPr>
        <w:spacing w:line="240" w:lineRule="auto"/>
        <w:textAlignment w:val="center"/>
      </w:pPr>
      <w:r>
        <w:rPr>
          <w:rFonts w:ascii="Times New Roman" w:hAnsi="Times New Roman" w:cs="Times New Roman"/>
          <w:sz w:val="21"/>
        </w:rPr>
        <w:drawing>
          <wp:inline distT="0" distB="0" distL="0" distR="0">
            <wp:extent cx="66675" cy="229870"/>
            <wp:effectExtent l="0" t="0" r="0" b="0"/>
            <wp:docPr id="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1"/>
                    <pic:cNvPicPr>
                      <a:picLocks noChangeAspect="1"/>
                    </pic:cNvPicPr>
                  </pic:nvPicPr>
                  <pic:blipFill>
                    <a:blip r:embed="rId34" cstate="print"/>
                    <a:stretch>
                      <a:fillRect/>
                    </a:stretch>
                  </pic:blipFill>
                  <pic:spPr>
                    <a:xfrm>
                      <a:off x="0" y="0"/>
                      <a:ext cx="67200" cy="230400"/>
                    </a:xfrm>
                    <a:prstGeom prst="rect">
                      <a:avLst/>
                    </a:prstGeom>
                  </pic:spPr>
                </pic:pic>
              </a:graphicData>
            </a:graphic>
          </wp:inline>
        </w:drawing>
      </w:r>
      <w:r>
        <w:rPr>
          <w:rFonts w:ascii="Times New Roman" w:hAnsi="Times New Roman" w:cs="Times New Roman"/>
          <w:sz w:val="21"/>
        </w:rPr>
        <w:t>(</w:t>
      </w:r>
      <w:r>
        <w:rPr>
          <w:i/>
        </w:rPr>
        <w:t>m</w:t>
      </w:r>
      <w:r>
        <w:rPr>
          <w:rFonts w:ascii="Times New Roman" w:hAnsi="Times New Roman" w:cs="Times New Roman"/>
          <w:sz w:val="21"/>
        </w:rPr>
        <w:t>＋</w:t>
      </w:r>
      <w:r>
        <w:rPr>
          <w:i/>
        </w:rPr>
        <w:t>M</w:t>
      </w:r>
      <w:r>
        <w:rPr>
          <w:rFonts w:ascii="Times New Roman" w:hAnsi="Times New Roman" w:cs="Times New Roman"/>
          <w:sz w:val="21"/>
        </w:rPr>
        <w:t>)</w:t>
      </w:r>
      <w:r>
        <w:rPr>
          <w:i/>
        </w:rPr>
        <w:t>v</w:t>
      </w:r>
      <w:r>
        <w:rPr>
          <w:vertAlign w:val="superscript"/>
        </w:rPr>
        <w:t>2</w:t>
      </w:r>
      <w:r>
        <w:rPr>
          <w:rFonts w:ascii="Times New Roman" w:hAnsi="Times New Roman" w:cs="Times New Roman"/>
          <w:sz w:val="21"/>
        </w:rPr>
        <w:t>＝</w:t>
      </w:r>
      <w:r>
        <w:rPr>
          <w:i/>
        </w:rPr>
        <w:t>E</w:t>
      </w:r>
      <w:r>
        <w:rPr>
          <w:vertAlign w:val="subscript"/>
        </w:rPr>
        <w:t>p</w:t>
      </w:r>
      <w:r>
        <w:rPr>
          <w:rFonts w:ascii="Times New Roman" w:hAnsi="Times New Roman" w:cs="Times New Roman"/>
          <w:sz w:val="21"/>
        </w:rPr>
        <w:t>′，</w:t>
      </w:r>
    </w:p>
    <w:p>
      <w:pPr>
        <w:spacing w:line="240" w:lineRule="auto"/>
        <w:textAlignment w:val="center"/>
      </w:pPr>
      <w:r>
        <w:rPr>
          <w:rFonts w:ascii="Times New Roman" w:hAnsi="Times New Roman" w:cs="Times New Roman"/>
          <w:sz w:val="21"/>
        </w:rPr>
        <w:t>解得弹簧的劲度系数</w:t>
      </w:r>
      <w:r>
        <w:rPr>
          <w:i/>
        </w:rPr>
        <w:t>k</w:t>
      </w:r>
      <w:r>
        <w:rPr>
          <w:rFonts w:ascii="Times New Roman" w:hAnsi="Times New Roman" w:cs="Times New Roman"/>
          <w:sz w:val="21"/>
        </w:rPr>
        <w:t>′＝</w:t>
      </w:r>
      <w:r>
        <w:rPr>
          <w:rFonts w:ascii="Times New Roman" w:hAnsi="Times New Roman" w:cs="Times New Roman"/>
          <w:sz w:val="21"/>
        </w:rPr>
        <w:drawing>
          <wp:inline distT="0" distB="0" distL="0" distR="0">
            <wp:extent cx="354965" cy="287655"/>
            <wp:effectExtent l="0" t="0" r="0" b="0"/>
            <wp:docPr id="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1"/>
                    <pic:cNvPicPr>
                      <a:picLocks noChangeAspect="1"/>
                    </pic:cNvPicPr>
                  </pic:nvPicPr>
                  <pic:blipFill>
                    <a:blip r:embed="rId36" cstate="print"/>
                    <a:stretch>
                      <a:fillRect/>
                    </a:stretch>
                  </pic:blipFill>
                  <pic:spPr>
                    <a:xfrm>
                      <a:off x="0" y="0"/>
                      <a:ext cx="355200" cy="288000"/>
                    </a:xfrm>
                    <a:prstGeom prst="rect">
                      <a:avLst/>
                    </a:prstGeom>
                  </pic:spPr>
                </pic:pic>
              </a:graphicData>
            </a:graphic>
          </wp:inline>
        </w:drawing>
      </w:r>
      <w:r>
        <w:rPr>
          <w:rFonts w:ascii="Times New Roman" w:hAnsi="Times New Roman" w:cs="Times New Roman"/>
          <w:sz w:val="21"/>
        </w:rPr>
        <w:t>.</w:t>
      </w:r>
    </w:p>
    <w:p>
      <w:pPr>
        <w:spacing w:line="240" w:lineRule="auto"/>
        <w:textAlignment w:val="center"/>
      </w:pPr>
      <w:r>
        <w:t>20.【解析】</w:t>
      </w:r>
      <w:r>
        <w:rPr>
          <w:rFonts w:ascii="Times New Roman" w:hAnsi="Times New Roman" w:cs="Times New Roman"/>
          <w:sz w:val="21"/>
        </w:rPr>
        <w:t>(1)</w:t>
      </w:r>
      <w:r>
        <w:rPr>
          <w:i/>
        </w:rPr>
        <w:t>E</w:t>
      </w:r>
      <w:r>
        <w:rPr>
          <w:rFonts w:ascii="Times New Roman" w:hAnsi="Times New Roman" w:cs="Times New Roman"/>
          <w:sz w:val="21"/>
        </w:rPr>
        <w:t>＝</w:t>
      </w:r>
      <w:r>
        <w:rPr>
          <w:i/>
        </w:rPr>
        <w:t>BLv</w:t>
      </w:r>
    </w:p>
    <w:p>
      <w:pPr>
        <w:spacing w:line="240" w:lineRule="auto"/>
        <w:textAlignment w:val="center"/>
      </w:pPr>
      <w:r>
        <w:rPr>
          <w:i/>
        </w:rPr>
        <w:t>I</w:t>
      </w:r>
      <w:r>
        <w:rPr>
          <w:rFonts w:ascii="Times New Roman" w:hAnsi="Times New Roman" w:cs="Times New Roman"/>
          <w:sz w:val="21"/>
        </w:rPr>
        <w:t>＝</w:t>
      </w:r>
      <w:r>
        <w:rPr>
          <w:rFonts w:ascii="Times New Roman" w:hAnsi="Times New Roman" w:cs="Times New Roman"/>
          <w:sz w:val="21"/>
        </w:rPr>
        <w:drawing>
          <wp:inline distT="0" distB="0" distL="0" distR="0">
            <wp:extent cx="297180" cy="297180"/>
            <wp:effectExtent l="0" t="0" r="0" b="0"/>
            <wp:docPr id="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1"/>
                    <pic:cNvPicPr>
                      <a:picLocks noChangeAspect="1"/>
                    </pic:cNvPicPr>
                  </pic:nvPicPr>
                  <pic:blipFill>
                    <a:blip r:embed="rId37" cstate="print"/>
                    <a:stretch>
                      <a:fillRect/>
                    </a:stretch>
                  </pic:blipFill>
                  <pic:spPr>
                    <a:xfrm>
                      <a:off x="0" y="0"/>
                      <a:ext cx="297600" cy="297600"/>
                    </a:xfrm>
                    <a:prstGeom prst="rect">
                      <a:avLst/>
                    </a:prstGeom>
                  </pic:spPr>
                </pic:pic>
              </a:graphicData>
            </a:graphic>
          </wp:inline>
        </w:drawing>
      </w:r>
    </w:p>
    <w:p>
      <w:pPr>
        <w:spacing w:line="240" w:lineRule="auto"/>
        <w:textAlignment w:val="center"/>
      </w:pPr>
      <w:r>
        <w:rPr>
          <w:i/>
        </w:rPr>
        <w:t>F</w:t>
      </w:r>
      <w:r>
        <w:rPr>
          <w:vertAlign w:val="subscript"/>
        </w:rPr>
        <w:t>安</w:t>
      </w:r>
      <w:r>
        <w:rPr>
          <w:rFonts w:ascii="Times New Roman" w:hAnsi="Times New Roman" w:cs="Times New Roman"/>
          <w:sz w:val="21"/>
        </w:rPr>
        <w:t>＝</w:t>
      </w:r>
      <w:r>
        <w:rPr>
          <w:i/>
        </w:rPr>
        <w:t>BIL</w:t>
      </w:r>
    </w:p>
    <w:p>
      <w:pPr>
        <w:spacing w:line="240" w:lineRule="auto"/>
        <w:textAlignment w:val="center"/>
      </w:pPr>
      <w:r>
        <w:rPr>
          <w:i/>
        </w:rPr>
        <w:t>P</w:t>
      </w:r>
      <w:r>
        <w:rPr>
          <w:rFonts w:ascii="Times New Roman" w:hAnsi="Times New Roman" w:cs="Times New Roman"/>
          <w:sz w:val="21"/>
        </w:rPr>
        <w:t>＝</w:t>
      </w:r>
      <w:r>
        <w:rPr>
          <w:i/>
        </w:rPr>
        <w:t>Fv</w:t>
      </w:r>
    </w:p>
    <w:p>
      <w:pPr>
        <w:spacing w:line="240" w:lineRule="auto"/>
        <w:textAlignment w:val="center"/>
      </w:pPr>
      <w:r>
        <w:rPr>
          <w:rFonts w:ascii="Times New Roman" w:hAnsi="Times New Roman" w:cs="Times New Roman"/>
          <w:sz w:val="21"/>
        </w:rPr>
        <w:t>匀速运动时</w:t>
      </w:r>
      <w:r>
        <w:rPr>
          <w:i/>
        </w:rPr>
        <w:t>F</w:t>
      </w:r>
      <w:r>
        <w:rPr>
          <w:rFonts w:ascii="Times New Roman" w:hAnsi="Times New Roman" w:cs="Times New Roman"/>
          <w:sz w:val="21"/>
        </w:rPr>
        <w:t>＝</w:t>
      </w:r>
      <w:r>
        <w:rPr>
          <w:i/>
        </w:rPr>
        <w:t>F</w:t>
      </w:r>
      <w:r>
        <w:rPr>
          <w:vertAlign w:val="subscript"/>
        </w:rPr>
        <w:t>安</w:t>
      </w:r>
    </w:p>
    <w:p>
      <w:pPr>
        <w:spacing w:line="240" w:lineRule="auto"/>
        <w:textAlignment w:val="center"/>
      </w:pPr>
      <w:r>
        <w:rPr>
          <w:rFonts w:ascii="Times New Roman" w:hAnsi="Times New Roman" w:cs="Times New Roman"/>
          <w:sz w:val="21"/>
        </w:rPr>
        <w:t>联立上面几式可得：</w:t>
      </w:r>
      <w:r>
        <w:rPr>
          <w:i/>
        </w:rPr>
        <w:t>v</w:t>
      </w:r>
      <w:r>
        <w:rPr>
          <w:rFonts w:ascii="Times New Roman" w:hAnsi="Times New Roman" w:cs="Times New Roman"/>
          <w:sz w:val="21"/>
        </w:rPr>
        <w:t>＝</w:t>
      </w:r>
      <w:r>
        <w:rPr>
          <w:rFonts w:ascii="Times New Roman" w:hAnsi="Times New Roman" w:cs="Times New Roman"/>
          <w:sz w:val="21"/>
        </w:rPr>
        <w:drawing>
          <wp:inline distT="0" distB="0" distL="0" distR="0">
            <wp:extent cx="565785" cy="335915"/>
            <wp:effectExtent l="0" t="0" r="0" b="0"/>
            <wp:docPr id="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1"/>
                    <pic:cNvPicPr>
                      <a:picLocks noChangeAspect="1"/>
                    </pic:cNvPicPr>
                  </pic:nvPicPr>
                  <pic:blipFill>
                    <a:blip r:embed="rId38" cstate="print"/>
                    <a:stretch>
                      <a:fillRect/>
                    </a:stretch>
                  </pic:blipFill>
                  <pic:spPr>
                    <a:xfrm>
                      <a:off x="0" y="0"/>
                      <a:ext cx="566400" cy="336000"/>
                    </a:xfrm>
                    <a:prstGeom prst="rect">
                      <a:avLst/>
                    </a:prstGeom>
                  </pic:spPr>
                </pic:pic>
              </a:graphicData>
            </a:graphic>
          </wp:inline>
        </w:drawing>
      </w:r>
      <w:r>
        <w:rPr>
          <w:rFonts w:ascii="Times New Roman" w:hAnsi="Times New Roman" w:cs="Times New Roman"/>
          <w:sz w:val="21"/>
        </w:rPr>
        <w:t>.</w:t>
      </w:r>
    </w:p>
    <w:p>
      <w:pPr>
        <w:spacing w:line="240" w:lineRule="auto"/>
        <w:textAlignment w:val="center"/>
      </w:pPr>
      <w:r>
        <w:rPr>
          <w:rFonts w:ascii="Times New Roman" w:hAnsi="Times New Roman" w:cs="Times New Roman"/>
          <w:sz w:val="21"/>
        </w:rPr>
        <w:t>(2)根据动能定理：</w:t>
      </w:r>
    </w:p>
    <w:p>
      <w:pPr>
        <w:spacing w:line="240" w:lineRule="auto"/>
        <w:textAlignment w:val="center"/>
      </w:pPr>
      <w:r>
        <w:rPr>
          <w:i/>
          <w:vertAlign w:val="subscript"/>
        </w:rPr>
        <w:t>WF</w:t>
      </w:r>
      <w:r>
        <w:rPr>
          <w:rFonts w:ascii="Times New Roman" w:hAnsi="Times New Roman" w:cs="Times New Roman"/>
          <w:sz w:val="21"/>
        </w:rPr>
        <w:t>－</w:t>
      </w:r>
      <w:r>
        <w:rPr>
          <w:i/>
        </w:rPr>
        <w:t>W</w:t>
      </w:r>
      <w:r>
        <w:rPr>
          <w:vertAlign w:val="subscript"/>
        </w:rPr>
        <w:t>安</w:t>
      </w:r>
      <w:r>
        <w:rPr>
          <w:rFonts w:ascii="Times New Roman" w:hAnsi="Times New Roman" w:cs="Times New Roman"/>
          <w:sz w:val="21"/>
        </w:rPr>
        <w:t>＝</w:t>
      </w:r>
      <w:r>
        <w:rPr>
          <w:rFonts w:ascii="Times New Roman" w:hAnsi="Times New Roman" w:cs="Times New Roman"/>
          <w:sz w:val="21"/>
        </w:rPr>
        <w:drawing>
          <wp:inline distT="0" distB="0" distL="0" distR="0">
            <wp:extent cx="86360" cy="287655"/>
            <wp:effectExtent l="0" t="0" r="0" b="0"/>
            <wp:docPr id="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1"/>
                    <pic:cNvPicPr>
                      <a:picLocks noChangeAspect="1"/>
                    </pic:cNvPicPr>
                  </pic:nvPicPr>
                  <pic:blipFill>
                    <a:blip r:embed="rId39" cstate="print"/>
                    <a:stretch>
                      <a:fillRect/>
                    </a:stretch>
                  </pic:blipFill>
                  <pic:spPr>
                    <a:xfrm>
                      <a:off x="0" y="0"/>
                      <a:ext cx="86400" cy="288000"/>
                    </a:xfrm>
                    <a:prstGeom prst="rect">
                      <a:avLst/>
                    </a:prstGeom>
                  </pic:spPr>
                </pic:pic>
              </a:graphicData>
            </a:graphic>
          </wp:inline>
        </w:drawing>
      </w:r>
      <w:r>
        <w:rPr>
          <w:i/>
        </w:rPr>
        <w:t>mv</w:t>
      </w:r>
      <w:r>
        <w:rPr>
          <w:vertAlign w:val="superscript"/>
        </w:rPr>
        <w:t>2</w:t>
      </w:r>
      <w:r>
        <w:rPr>
          <w:rFonts w:ascii="Times New Roman" w:hAnsi="Times New Roman" w:cs="Times New Roman"/>
          <w:sz w:val="21"/>
        </w:rPr>
        <w:t>，</w:t>
      </w:r>
    </w:p>
    <w:p>
      <w:pPr>
        <w:spacing w:line="240" w:lineRule="auto"/>
        <w:textAlignment w:val="center"/>
      </w:pPr>
      <w:r>
        <w:rPr>
          <w:i/>
          <w:vertAlign w:val="subscript"/>
        </w:rPr>
        <w:t>WF</w:t>
      </w:r>
      <w:r>
        <w:rPr>
          <w:rFonts w:ascii="Times New Roman" w:hAnsi="Times New Roman" w:cs="Times New Roman"/>
          <w:sz w:val="21"/>
        </w:rPr>
        <w:t>＝</w:t>
      </w:r>
      <w:r>
        <w:rPr>
          <w:i/>
        </w:rPr>
        <w:t>Pt</w:t>
      </w:r>
    </w:p>
    <w:p>
      <w:pPr>
        <w:spacing w:line="240" w:lineRule="auto"/>
        <w:textAlignment w:val="center"/>
      </w:pPr>
      <w:r>
        <w:rPr>
          <w:i/>
        </w:rPr>
        <w:t>Q</w:t>
      </w:r>
      <w:r>
        <w:rPr>
          <w:rFonts w:ascii="Times New Roman" w:hAnsi="Times New Roman" w:cs="Times New Roman"/>
          <w:sz w:val="21"/>
        </w:rPr>
        <w:t>＝－</w:t>
      </w:r>
      <w:r>
        <w:rPr>
          <w:i/>
        </w:rPr>
        <w:t>W</w:t>
      </w:r>
      <w:r>
        <w:rPr>
          <w:vertAlign w:val="subscript"/>
        </w:rPr>
        <w:t>安</w:t>
      </w:r>
    </w:p>
    <w:p>
      <w:pPr>
        <w:spacing w:line="240" w:lineRule="auto"/>
        <w:textAlignment w:val="center"/>
      </w:pPr>
      <w:r>
        <w:rPr>
          <w:rFonts w:ascii="Times New Roman" w:hAnsi="Times New Roman" w:cs="Times New Roman"/>
          <w:sz w:val="21"/>
        </w:rPr>
        <w:t>可得</w:t>
      </w:r>
      <w:r>
        <w:rPr>
          <w:i/>
        </w:rPr>
        <w:t>Q</w:t>
      </w:r>
      <w:r>
        <w:rPr>
          <w:rFonts w:ascii="Times New Roman" w:hAnsi="Times New Roman" w:cs="Times New Roman"/>
          <w:sz w:val="21"/>
        </w:rPr>
        <w:t>＝</w:t>
      </w:r>
      <w:r>
        <w:rPr>
          <w:i/>
        </w:rPr>
        <w:t>Pt</w:t>
      </w:r>
      <w:r>
        <w:rPr>
          <w:rFonts w:ascii="Times New Roman" w:hAnsi="Times New Roman" w:cs="Times New Roman"/>
          <w:sz w:val="21"/>
        </w:rPr>
        <w:t>－</w:t>
      </w:r>
      <w:r>
        <w:rPr>
          <w:rFonts w:ascii="Times New Roman" w:hAnsi="Times New Roman" w:cs="Times New Roman"/>
          <w:sz w:val="21"/>
        </w:rPr>
        <w:drawing>
          <wp:inline distT="0" distB="0" distL="0" distR="0">
            <wp:extent cx="556260" cy="297180"/>
            <wp:effectExtent l="0" t="0" r="0" b="0"/>
            <wp:docPr id="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
                    <pic:cNvPicPr>
                      <a:picLocks noChangeAspect="1"/>
                    </pic:cNvPicPr>
                  </pic:nvPicPr>
                  <pic:blipFill>
                    <a:blip r:embed="rId40" cstate="print"/>
                    <a:stretch>
                      <a:fillRect/>
                    </a:stretch>
                  </pic:blipFill>
                  <pic:spPr>
                    <a:xfrm>
                      <a:off x="0" y="0"/>
                      <a:ext cx="556800" cy="297600"/>
                    </a:xfrm>
                    <a:prstGeom prst="rect">
                      <a:avLst/>
                    </a:prstGeom>
                  </pic:spPr>
                </pic:pic>
              </a:graphicData>
            </a:graphic>
          </wp:inline>
        </w:drawing>
      </w:r>
    </w:p>
    <w:p>
      <w:pPr>
        <w:spacing w:line="240" w:lineRule="auto"/>
        <w:textAlignment w:val="center"/>
      </w:pPr>
      <w:r>
        <w:t>21.【解析】</w:t>
      </w:r>
      <w:r>
        <w:rPr>
          <w:rFonts w:ascii="Times New Roman" w:hAnsi="Times New Roman" w:cs="Times New Roman"/>
          <w:sz w:val="21"/>
        </w:rPr>
        <w:t>(1)</w:t>
      </w:r>
      <w:r>
        <w:rPr>
          <w:i/>
        </w:rPr>
        <w:t>B</w:t>
      </w:r>
      <w:r>
        <w:rPr>
          <w:rFonts w:ascii="Times New Roman" w:hAnsi="Times New Roman" w:cs="Times New Roman"/>
          <w:sz w:val="21"/>
        </w:rPr>
        <w:t>气体对外做功</w:t>
      </w:r>
      <w:r>
        <w:rPr>
          <w:i/>
        </w:rPr>
        <w:t>W</w:t>
      </w:r>
      <w:r>
        <w:rPr>
          <w:rFonts w:ascii="Times New Roman" w:hAnsi="Times New Roman" w:cs="Times New Roman"/>
          <w:sz w:val="21"/>
        </w:rPr>
        <w:t>＝</w:t>
      </w:r>
      <w:r>
        <w:rPr>
          <w:i/>
        </w:rPr>
        <w:t>pSh</w:t>
      </w:r>
      <w:r>
        <w:rPr>
          <w:rFonts w:ascii="Times New Roman" w:hAnsi="Times New Roman" w:cs="Times New Roman"/>
          <w:sz w:val="21"/>
        </w:rPr>
        <w:t>＝(</w:t>
      </w:r>
      <w:r>
        <w:rPr>
          <w:i/>
        </w:rPr>
        <w:t>p</w:t>
      </w:r>
      <w:r>
        <w:rPr>
          <w:vertAlign w:val="subscript"/>
        </w:rPr>
        <w:t>0</w:t>
      </w:r>
      <w:r>
        <w:rPr>
          <w:i/>
        </w:rPr>
        <w:t>S</w:t>
      </w:r>
      <w:r>
        <w:rPr>
          <w:rFonts w:ascii="Times New Roman" w:hAnsi="Times New Roman" w:cs="Times New Roman"/>
          <w:sz w:val="21"/>
        </w:rPr>
        <w:t>＋</w:t>
      </w:r>
      <w:r>
        <w:rPr>
          <w:i/>
        </w:rPr>
        <w:t>mg</w:t>
      </w:r>
      <w:r>
        <w:rPr>
          <w:rFonts w:ascii="Times New Roman" w:hAnsi="Times New Roman" w:cs="Times New Roman"/>
          <w:sz w:val="21"/>
        </w:rPr>
        <w:t>)</w:t>
      </w:r>
      <w:r>
        <w:rPr>
          <w:i/>
        </w:rPr>
        <w:t>h</w:t>
      </w:r>
    </w:p>
    <w:p>
      <w:pPr>
        <w:spacing w:line="240" w:lineRule="auto"/>
        <w:textAlignment w:val="center"/>
      </w:pPr>
      <w:r>
        <w:rPr>
          <w:rFonts w:ascii="Times New Roman" w:hAnsi="Times New Roman" w:cs="Times New Roman"/>
          <w:sz w:val="21"/>
        </w:rPr>
        <w:t>由热力学第一定律得 Δ</w:t>
      </w:r>
      <w:r>
        <w:rPr>
          <w:i/>
        </w:rPr>
        <w:t>E</w:t>
      </w:r>
      <w:r>
        <w:rPr>
          <w:vertAlign w:val="subscript"/>
        </w:rPr>
        <w:t>1</w:t>
      </w:r>
      <w:r>
        <w:rPr>
          <w:rFonts w:ascii="Times New Roman" w:hAnsi="Times New Roman" w:cs="Times New Roman"/>
          <w:sz w:val="21"/>
        </w:rPr>
        <w:t>＋Δ</w:t>
      </w:r>
      <w:r>
        <w:rPr>
          <w:i/>
        </w:rPr>
        <w:t>E</w:t>
      </w:r>
      <w:r>
        <w:rPr>
          <w:vertAlign w:val="subscript"/>
        </w:rPr>
        <w:t>2</w:t>
      </w:r>
      <w:r>
        <w:rPr>
          <w:rFonts w:ascii="Times New Roman" w:hAnsi="Times New Roman" w:cs="Times New Roman"/>
          <w:sz w:val="21"/>
        </w:rPr>
        <w:t>＝</w:t>
      </w:r>
      <w:r>
        <w:rPr>
          <w:i/>
        </w:rPr>
        <w:t>Q</w:t>
      </w:r>
      <w:r>
        <w:rPr>
          <w:rFonts w:ascii="Times New Roman" w:hAnsi="Times New Roman" w:cs="Times New Roman"/>
          <w:sz w:val="21"/>
        </w:rPr>
        <w:t>－</w:t>
      </w:r>
      <w:r>
        <w:rPr>
          <w:i/>
        </w:rPr>
        <w:t>W</w:t>
      </w:r>
    </w:p>
    <w:p>
      <w:pPr>
        <w:spacing w:line="240" w:lineRule="auto"/>
        <w:textAlignment w:val="center"/>
      </w:pPr>
      <w:r>
        <w:rPr>
          <w:rFonts w:ascii="Times New Roman" w:hAnsi="Times New Roman" w:cs="Times New Roman"/>
          <w:sz w:val="21"/>
        </w:rPr>
        <w:t>解得Δ</w:t>
      </w:r>
      <w:r>
        <w:rPr>
          <w:i/>
        </w:rPr>
        <w:t>E</w:t>
      </w:r>
      <w:r>
        <w:rPr>
          <w:vertAlign w:val="subscript"/>
        </w:rPr>
        <w:t>2</w:t>
      </w:r>
      <w:r>
        <w:rPr>
          <w:rFonts w:ascii="Times New Roman" w:hAnsi="Times New Roman" w:cs="Times New Roman"/>
          <w:sz w:val="21"/>
        </w:rPr>
        <w:t>＝</w:t>
      </w:r>
      <w:r>
        <w:rPr>
          <w:i/>
        </w:rPr>
        <w:t>Q</w:t>
      </w:r>
      <w:r>
        <w:rPr>
          <w:rFonts w:ascii="Times New Roman" w:hAnsi="Times New Roman" w:cs="Times New Roman"/>
          <w:sz w:val="21"/>
        </w:rPr>
        <w:t>－(</w:t>
      </w:r>
      <w:r>
        <w:rPr>
          <w:i/>
        </w:rPr>
        <w:t>mg</w:t>
      </w:r>
      <w:r>
        <w:rPr>
          <w:rFonts w:ascii="Times New Roman" w:hAnsi="Times New Roman" w:cs="Times New Roman"/>
          <w:sz w:val="21"/>
        </w:rPr>
        <w:t>＋</w:t>
      </w:r>
      <w:r>
        <w:rPr>
          <w:i/>
        </w:rPr>
        <w:t>p</w:t>
      </w:r>
      <w:r>
        <w:rPr>
          <w:vertAlign w:val="subscript"/>
        </w:rPr>
        <w:t>0</w:t>
      </w:r>
      <w:r>
        <w:rPr>
          <w:i/>
        </w:rPr>
        <w:t>S</w:t>
      </w:r>
      <w:r>
        <w:rPr>
          <w:rFonts w:ascii="Times New Roman" w:hAnsi="Times New Roman" w:cs="Times New Roman"/>
          <w:sz w:val="21"/>
        </w:rPr>
        <w:t>)</w:t>
      </w:r>
      <w:r>
        <w:rPr>
          <w:i/>
        </w:rPr>
        <w:t>h</w:t>
      </w:r>
      <w:r>
        <w:rPr>
          <w:rFonts w:ascii="Times New Roman" w:hAnsi="Times New Roman" w:cs="Times New Roman"/>
          <w:sz w:val="21"/>
        </w:rPr>
        <w:t>－Δ</w:t>
      </w:r>
      <w:r>
        <w:rPr>
          <w:i/>
        </w:rPr>
        <w:t>E</w:t>
      </w:r>
      <w:r>
        <w:rPr>
          <w:vertAlign w:val="subscript"/>
        </w:rPr>
        <w:t>1</w:t>
      </w:r>
    </w:p>
    <w:p>
      <w:pPr>
        <w:spacing w:line="240" w:lineRule="auto"/>
        <w:textAlignment w:val="center"/>
      </w:pPr>
      <w:r>
        <w:rPr>
          <w:rFonts w:ascii="Times New Roman" w:hAnsi="Times New Roman" w:cs="Times New Roman"/>
          <w:sz w:val="21"/>
        </w:rPr>
        <w:t>(2)</w:t>
      </w:r>
      <w:r>
        <w:rPr>
          <w:i/>
        </w:rPr>
        <w:t>B</w:t>
      </w:r>
      <w:r>
        <w:rPr>
          <w:rFonts w:ascii="Times New Roman" w:hAnsi="Times New Roman" w:cs="Times New Roman"/>
          <w:sz w:val="21"/>
        </w:rPr>
        <w:t>气体的初状态</w:t>
      </w:r>
    </w:p>
    <w:p>
      <w:pPr>
        <w:spacing w:line="240" w:lineRule="auto"/>
        <w:textAlignment w:val="center"/>
      </w:pPr>
      <w:r>
        <w:rPr>
          <w:i/>
        </w:rPr>
        <w:t>p</w:t>
      </w:r>
      <w:r>
        <w:rPr>
          <w:vertAlign w:val="subscript"/>
        </w:rPr>
        <w:t>1</w:t>
      </w:r>
      <w:r>
        <w:rPr>
          <w:rFonts w:ascii="Times New Roman" w:hAnsi="Times New Roman" w:cs="Times New Roman"/>
          <w:sz w:val="21"/>
        </w:rPr>
        <w:t>＝</w:t>
      </w:r>
      <w:r>
        <w:rPr>
          <w:i/>
        </w:rPr>
        <w:t>p</w:t>
      </w:r>
      <w:r>
        <w:rPr>
          <w:vertAlign w:val="subscript"/>
        </w:rPr>
        <w:t>0</w:t>
      </w:r>
      <w:r>
        <w:rPr>
          <w:rFonts w:ascii="Times New Roman" w:hAnsi="Times New Roman" w:cs="Times New Roman"/>
          <w:sz w:val="21"/>
        </w:rPr>
        <w:t>＋</w:t>
      </w:r>
      <w:r>
        <w:rPr>
          <w:rFonts w:ascii="Times New Roman" w:hAnsi="Times New Roman" w:cs="Times New Roman"/>
          <w:sz w:val="21"/>
        </w:rPr>
        <w:drawing>
          <wp:inline distT="0" distB="0" distL="0" distR="0">
            <wp:extent cx="239395" cy="316230"/>
            <wp:effectExtent l="0" t="0" r="0" b="0"/>
            <wp:docPr id="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
                    <pic:cNvPicPr>
                      <a:picLocks noChangeAspect="1"/>
                    </pic:cNvPicPr>
                  </pic:nvPicPr>
                  <pic:blipFill>
                    <a:blip r:embed="rId41" cstate="print"/>
                    <a:stretch>
                      <a:fillRect/>
                    </a:stretch>
                  </pic:blipFill>
                  <pic:spPr>
                    <a:xfrm>
                      <a:off x="0" y="0"/>
                      <a:ext cx="240000" cy="316800"/>
                    </a:xfrm>
                    <a:prstGeom prst="rect">
                      <a:avLst/>
                    </a:prstGeom>
                  </pic:spPr>
                </pic:pic>
              </a:graphicData>
            </a:graphic>
          </wp:inline>
        </w:drawing>
      </w:r>
      <w:r>
        <w:rPr>
          <w:rFonts w:ascii="Times New Roman" w:hAnsi="Times New Roman" w:cs="Times New Roman"/>
          <w:sz w:val="21"/>
        </w:rPr>
        <w:t>　</w:t>
      </w:r>
      <w:r>
        <w:rPr>
          <w:i/>
        </w:rPr>
        <w:t>V</w:t>
      </w:r>
      <w:r>
        <w:rPr>
          <w:vertAlign w:val="subscript"/>
        </w:rPr>
        <w:t>1</w:t>
      </w:r>
      <w:r>
        <w:rPr>
          <w:rFonts w:ascii="Times New Roman" w:hAnsi="Times New Roman" w:cs="Times New Roman"/>
          <w:sz w:val="21"/>
        </w:rPr>
        <w:t>＝2</w:t>
      </w:r>
      <w:r>
        <w:rPr>
          <w:i/>
        </w:rPr>
        <w:t>hS</w:t>
      </w:r>
    </w:p>
    <w:p>
      <w:pPr>
        <w:spacing w:line="240" w:lineRule="auto"/>
        <w:textAlignment w:val="center"/>
      </w:pPr>
      <w:r>
        <w:rPr>
          <w:i/>
        </w:rPr>
        <w:t>B</w:t>
      </w:r>
      <w:r>
        <w:rPr>
          <w:rFonts w:ascii="Times New Roman" w:hAnsi="Times New Roman" w:cs="Times New Roman"/>
          <w:sz w:val="21"/>
        </w:rPr>
        <w:t>气体的末状态</w:t>
      </w:r>
    </w:p>
    <w:p>
      <w:pPr>
        <w:spacing w:line="240" w:lineRule="auto"/>
        <w:textAlignment w:val="center"/>
      </w:pPr>
      <w:r>
        <w:rPr>
          <w:i/>
        </w:rPr>
        <w:t>p</w:t>
      </w:r>
      <w:r>
        <w:rPr>
          <w:vertAlign w:val="subscript"/>
        </w:rPr>
        <w:t>2</w:t>
      </w:r>
      <w:r>
        <w:rPr>
          <w:rFonts w:ascii="Times New Roman" w:hAnsi="Times New Roman" w:cs="Times New Roman"/>
          <w:sz w:val="21"/>
        </w:rPr>
        <w:t>＝</w:t>
      </w:r>
      <w:r>
        <w:rPr>
          <w:i/>
        </w:rPr>
        <w:t>p</w:t>
      </w:r>
      <w:r>
        <w:rPr>
          <w:vertAlign w:val="subscript"/>
        </w:rPr>
        <w:t>0</w:t>
      </w:r>
      <w:r>
        <w:rPr>
          <w:rFonts w:ascii="Times New Roman" w:hAnsi="Times New Roman" w:cs="Times New Roman"/>
          <w:sz w:val="21"/>
        </w:rPr>
        <w:t>＋</w:t>
      </w:r>
      <w:r>
        <w:rPr>
          <w:rFonts w:ascii="Times New Roman" w:hAnsi="Times New Roman" w:cs="Times New Roman"/>
          <w:sz w:val="21"/>
        </w:rPr>
        <w:drawing>
          <wp:inline distT="0" distB="0" distL="0" distR="0">
            <wp:extent cx="748665" cy="354965"/>
            <wp:effectExtent l="0" t="0" r="0" b="0"/>
            <wp:docPr id="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1"/>
                    <pic:cNvPicPr>
                      <a:picLocks noChangeAspect="1"/>
                    </pic:cNvPicPr>
                  </pic:nvPicPr>
                  <pic:blipFill>
                    <a:blip r:embed="rId42" cstate="print"/>
                    <a:stretch>
                      <a:fillRect/>
                    </a:stretch>
                  </pic:blipFill>
                  <pic:spPr>
                    <a:xfrm>
                      <a:off x="0" y="0"/>
                      <a:ext cx="748800" cy="355200"/>
                    </a:xfrm>
                    <a:prstGeom prst="rect">
                      <a:avLst/>
                    </a:prstGeom>
                  </pic:spPr>
                </pic:pic>
              </a:graphicData>
            </a:graphic>
          </wp:inline>
        </w:drawing>
      </w:r>
      <w:r>
        <w:rPr>
          <w:rFonts w:ascii="Times New Roman" w:hAnsi="Times New Roman" w:cs="Times New Roman"/>
          <w:sz w:val="21"/>
        </w:rPr>
        <w:t>　</w:t>
      </w:r>
      <w:r>
        <w:rPr>
          <w:i/>
        </w:rPr>
        <w:t>V</w:t>
      </w:r>
      <w:r>
        <w:rPr>
          <w:vertAlign w:val="subscript"/>
        </w:rPr>
        <w:t>2</w:t>
      </w:r>
      <w:r>
        <w:rPr>
          <w:rFonts w:ascii="Times New Roman" w:hAnsi="Times New Roman" w:cs="Times New Roman"/>
          <w:sz w:val="21"/>
        </w:rPr>
        <w:t>＝</w:t>
      </w:r>
      <w:r>
        <w:rPr>
          <w:i/>
        </w:rPr>
        <w:t>hS</w:t>
      </w:r>
    </w:p>
    <w:p>
      <w:pPr>
        <w:spacing w:line="240" w:lineRule="auto"/>
        <w:textAlignment w:val="center"/>
      </w:pPr>
      <w:r>
        <w:rPr>
          <w:rFonts w:ascii="Times New Roman" w:hAnsi="Times New Roman" w:cs="Times New Roman"/>
          <w:sz w:val="21"/>
        </w:rPr>
        <w:t>由气体状态方程</w:t>
      </w:r>
      <w:r>
        <w:rPr>
          <w:rFonts w:ascii="Times New Roman" w:hAnsi="Times New Roman" w:cs="Times New Roman"/>
          <w:sz w:val="21"/>
        </w:rPr>
        <w:drawing>
          <wp:inline distT="0" distB="0" distL="0" distR="0">
            <wp:extent cx="326390" cy="354965"/>
            <wp:effectExtent l="0" t="0" r="0" b="0"/>
            <wp:docPr id="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1"/>
                    <pic:cNvPicPr>
                      <a:picLocks noChangeAspect="1"/>
                    </pic:cNvPicPr>
                  </pic:nvPicPr>
                  <pic:blipFill>
                    <a:blip r:embed="rId43" cstate="print"/>
                    <a:stretch>
                      <a:fillRect/>
                    </a:stretch>
                  </pic:blipFill>
                  <pic:spPr>
                    <a:xfrm>
                      <a:off x="0" y="0"/>
                      <a:ext cx="326400" cy="355200"/>
                    </a:xfrm>
                    <a:prstGeom prst="rect">
                      <a:avLst/>
                    </a:prstGeom>
                  </pic:spPr>
                </pic:pic>
              </a:graphicData>
            </a:graphic>
          </wp:inline>
        </w:drawing>
      </w:r>
      <w:r>
        <w:rPr>
          <w:rFonts w:ascii="Times New Roman" w:hAnsi="Times New Roman" w:cs="Times New Roman"/>
          <w:sz w:val="21"/>
        </w:rPr>
        <w:t>＝</w:t>
      </w:r>
      <w:r>
        <w:rPr>
          <w:rFonts w:ascii="Times New Roman" w:hAnsi="Times New Roman" w:cs="Times New Roman"/>
          <w:sz w:val="21"/>
        </w:rPr>
        <w:drawing>
          <wp:inline distT="0" distB="0" distL="0" distR="0">
            <wp:extent cx="326390" cy="354965"/>
            <wp:effectExtent l="0" t="0" r="0" b="0"/>
            <wp:docPr id="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1"/>
                    <pic:cNvPicPr>
                      <a:picLocks noChangeAspect="1"/>
                    </pic:cNvPicPr>
                  </pic:nvPicPr>
                  <pic:blipFill>
                    <a:blip r:embed="rId44" cstate="print"/>
                    <a:stretch>
                      <a:fillRect/>
                    </a:stretch>
                  </pic:blipFill>
                  <pic:spPr>
                    <a:xfrm>
                      <a:off x="0" y="0"/>
                      <a:ext cx="326400" cy="355200"/>
                    </a:xfrm>
                    <a:prstGeom prst="rect">
                      <a:avLst/>
                    </a:prstGeom>
                  </pic:spPr>
                </pic:pic>
              </a:graphicData>
            </a:graphic>
          </wp:inline>
        </w:drawing>
      </w:r>
    </w:p>
    <w:p>
      <w:pPr>
        <w:spacing w:line="240" w:lineRule="auto"/>
        <w:textAlignment w:val="center"/>
      </w:pPr>
      <w:r>
        <w:rPr>
          <w:rFonts w:ascii="Times New Roman" w:hAnsi="Times New Roman" w:cs="Times New Roman"/>
          <w:sz w:val="21"/>
        </w:rPr>
        <w:t>解得Δ</w:t>
      </w:r>
      <w:r>
        <w:rPr>
          <w:i/>
        </w:rPr>
        <w:t>m</w:t>
      </w:r>
      <w:r>
        <w:rPr>
          <w:rFonts w:ascii="Times New Roman" w:hAnsi="Times New Roman" w:cs="Times New Roman"/>
          <w:sz w:val="21"/>
        </w:rPr>
        <w:t>＝(</w:t>
      </w:r>
      <w:r>
        <w:rPr>
          <w:rFonts w:ascii="Times New Roman" w:hAnsi="Times New Roman" w:cs="Times New Roman"/>
          <w:sz w:val="21"/>
        </w:rPr>
        <w:drawing>
          <wp:inline distT="0" distB="0" distL="0" distR="0">
            <wp:extent cx="259080" cy="354965"/>
            <wp:effectExtent l="0" t="0" r="0" b="0"/>
            <wp:docPr id="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1"/>
                    <pic:cNvPicPr>
                      <a:picLocks noChangeAspect="1"/>
                    </pic:cNvPicPr>
                  </pic:nvPicPr>
                  <pic:blipFill>
                    <a:blip r:embed="rId45" cstate="print"/>
                    <a:stretch>
                      <a:fillRect/>
                    </a:stretch>
                  </pic:blipFill>
                  <pic:spPr>
                    <a:xfrm>
                      <a:off x="0" y="0"/>
                      <a:ext cx="259200" cy="355200"/>
                    </a:xfrm>
                    <a:prstGeom prst="rect">
                      <a:avLst/>
                    </a:prstGeom>
                  </pic:spPr>
                </pic:pic>
              </a:graphicData>
            </a:graphic>
          </wp:inline>
        </w:drawing>
      </w:r>
      <w:r>
        <w:rPr>
          <w:rFonts w:ascii="Times New Roman" w:hAnsi="Times New Roman" w:cs="Times New Roman"/>
          <w:sz w:val="21"/>
        </w:rPr>
        <w:t>－1)(</w:t>
      </w:r>
      <w:r>
        <w:rPr>
          <w:rFonts w:ascii="Times New Roman" w:hAnsi="Times New Roman" w:cs="Times New Roman"/>
          <w:sz w:val="21"/>
        </w:rPr>
        <w:drawing>
          <wp:inline distT="0" distB="0" distL="0" distR="0">
            <wp:extent cx="249555" cy="383540"/>
            <wp:effectExtent l="0" t="0" r="0" b="0"/>
            <wp:docPr id="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1"/>
                    <pic:cNvPicPr>
                      <a:picLocks noChangeAspect="1"/>
                    </pic:cNvPicPr>
                  </pic:nvPicPr>
                  <pic:blipFill>
                    <a:blip r:embed="rId46" cstate="print"/>
                    <a:stretch>
                      <a:fillRect/>
                    </a:stretch>
                  </pic:blipFill>
                  <pic:spPr>
                    <a:xfrm>
                      <a:off x="0" y="0"/>
                      <a:ext cx="249600" cy="384000"/>
                    </a:xfrm>
                    <a:prstGeom prst="rect">
                      <a:avLst/>
                    </a:prstGeom>
                  </pic:spPr>
                </pic:pic>
              </a:graphicData>
            </a:graphic>
          </wp:inline>
        </w:drawing>
      </w:r>
      <w:r>
        <w:rPr>
          <w:rFonts w:ascii="Times New Roman" w:hAnsi="Times New Roman" w:cs="Times New Roman"/>
          <w:sz w:val="21"/>
        </w:rPr>
        <w:t>＋</w:t>
      </w:r>
      <w:r>
        <w:rPr>
          <w:i/>
        </w:rPr>
        <w:t>m</w:t>
      </w:r>
      <w:r>
        <w:rPr>
          <w:rFonts w:ascii="Times New Roman" w:hAnsi="Times New Roman" w:cs="Times New Roman"/>
          <w:sz w:val="21"/>
        </w:rPr>
        <w:t>).</w:t>
      </w:r>
    </w:p>
    <w:p>
      <w:pPr>
        <w:spacing w:line="240" w:lineRule="auto"/>
        <w:textAlignment w:val="center"/>
      </w:pPr>
      <w:r>
        <w:t>22.【解析】</w:t>
      </w:r>
      <w:r>
        <w:rPr>
          <w:rFonts w:ascii="Times New Roman" w:hAnsi="Times New Roman" w:cs="Times New Roman"/>
          <w:sz w:val="21"/>
        </w:rPr>
        <w:t>（1）据题意，当</w:t>
      </w:r>
      <w:r>
        <w:rPr>
          <w:i/>
        </w:rPr>
        <w:t>α</w:t>
      </w:r>
      <w:r>
        <w:rPr>
          <w:rFonts w:ascii="Times New Roman" w:hAnsi="Times New Roman" w:cs="Times New Roman"/>
          <w:sz w:val="21"/>
        </w:rPr>
        <w:t>粒子沿</w:t>
      </w:r>
      <w:r>
        <w:rPr>
          <w:i/>
        </w:rPr>
        <w:t>x</w:t>
      </w:r>
      <w:r>
        <w:rPr>
          <w:rFonts w:ascii="Times New Roman" w:hAnsi="Times New Roman" w:cs="Times New Roman"/>
          <w:sz w:val="21"/>
        </w:rPr>
        <w:t>轴方向运动时，做类平抛运动，当运动到</w:t>
      </w:r>
      <w:r>
        <w:rPr>
          <w:i/>
        </w:rPr>
        <w:t>mn</w:t>
      </w:r>
      <w:r>
        <w:rPr>
          <w:rFonts w:ascii="Times New Roman" w:hAnsi="Times New Roman" w:cs="Times New Roman"/>
          <w:sz w:val="21"/>
        </w:rPr>
        <w:t>上时与</w:t>
      </w:r>
      <w:r>
        <w:rPr>
          <w:i/>
        </w:rPr>
        <w:t>y</w:t>
      </w:r>
      <w:r>
        <w:rPr>
          <w:rFonts w:ascii="Times New Roman" w:hAnsi="Times New Roman" w:cs="Times New Roman"/>
          <w:sz w:val="21"/>
        </w:rPr>
        <w:t>轴距离最大.</w:t>
      </w:r>
    </w:p>
    <w:p>
      <w:pPr>
        <w:spacing w:line="240" w:lineRule="auto"/>
        <w:textAlignment w:val="center"/>
      </w:pPr>
      <w:r>
        <w:rPr>
          <w:rFonts w:ascii="Times New Roman" w:hAnsi="Times New Roman" w:cs="Times New Roman"/>
          <w:sz w:val="21"/>
        </w:rPr>
        <w:t>由平抛运动规律可知：</w:t>
      </w:r>
    </w:p>
    <w:p>
      <w:pPr>
        <w:spacing w:line="240" w:lineRule="auto"/>
        <w:textAlignment w:val="center"/>
      </w:pPr>
      <w:r>
        <w:rPr>
          <w:rFonts w:ascii="Times New Roman" w:hAnsi="Times New Roman" w:cs="Times New Roman"/>
          <w:sz w:val="21"/>
        </w:rPr>
        <w:t>竖直方向上：</w:t>
      </w:r>
      <w:r>
        <w:rPr>
          <w:i/>
        </w:rPr>
        <w:t>d</w:t>
      </w:r>
      <w:r>
        <w:rPr>
          <w:rFonts w:ascii="Times New Roman" w:hAnsi="Times New Roman" w:cs="Times New Roman"/>
          <w:sz w:val="21"/>
        </w:rPr>
        <w:t>=</w:t>
      </w:r>
      <w:r>
        <w:rPr>
          <w:rFonts w:ascii="Times New Roman" w:hAnsi="Times New Roman" w:cs="Times New Roman"/>
          <w:sz w:val="21"/>
        </w:rPr>
        <w:drawing>
          <wp:inline distT="0" distB="0" distL="0" distR="0">
            <wp:extent cx="259080" cy="287655"/>
            <wp:effectExtent l="0" t="0" r="0" b="0"/>
            <wp:docPr id="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1"/>
                    <pic:cNvPicPr>
                      <a:picLocks noChangeAspect="1"/>
                    </pic:cNvPicPr>
                  </pic:nvPicPr>
                  <pic:blipFill>
                    <a:blip r:embed="rId47" cstate="print"/>
                    <a:stretch>
                      <a:fillRect/>
                    </a:stretch>
                  </pic:blipFill>
                  <pic:spPr>
                    <a:xfrm>
                      <a:off x="0" y="0"/>
                      <a:ext cx="259200" cy="288000"/>
                    </a:xfrm>
                    <a:prstGeom prst="rect">
                      <a:avLst/>
                    </a:prstGeom>
                  </pic:spPr>
                </pic:pic>
              </a:graphicData>
            </a:graphic>
          </wp:inline>
        </w:drawing>
      </w:r>
    </w:p>
    <w:p>
      <w:pPr>
        <w:spacing w:line="240" w:lineRule="auto"/>
        <w:textAlignment w:val="center"/>
      </w:pPr>
      <w:r>
        <w:rPr>
          <w:rFonts w:ascii="Times New Roman" w:hAnsi="Times New Roman" w:cs="Times New Roman"/>
          <w:sz w:val="21"/>
        </w:rPr>
        <w:t>水平方向：</w:t>
      </w:r>
      <w:r>
        <w:rPr>
          <w:rFonts w:ascii="Times New Roman" w:hAnsi="Times New Roman" w:cs="Times New Roman"/>
          <w:sz w:val="21"/>
        </w:rPr>
        <w:drawing>
          <wp:inline distT="0" distB="0" distL="0" distR="0">
            <wp:extent cx="354965" cy="124460"/>
            <wp:effectExtent l="0" t="0" r="0" b="0"/>
            <wp:docPr id="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1"/>
                    <pic:cNvPicPr>
                      <a:picLocks noChangeAspect="1"/>
                    </pic:cNvPicPr>
                  </pic:nvPicPr>
                  <pic:blipFill>
                    <a:blip r:embed="rId48" cstate="print"/>
                    <a:stretch>
                      <a:fillRect/>
                    </a:stretch>
                  </pic:blipFill>
                  <pic:spPr>
                    <a:xfrm>
                      <a:off x="0" y="0"/>
                      <a:ext cx="355200" cy="124800"/>
                    </a:xfrm>
                    <a:prstGeom prst="rect">
                      <a:avLst/>
                    </a:prstGeom>
                  </pic:spPr>
                </pic:pic>
              </a:graphicData>
            </a:graphic>
          </wp:inline>
        </w:drawing>
      </w:r>
    </w:p>
    <w:p>
      <w:pPr>
        <w:spacing w:line="240" w:lineRule="auto"/>
        <w:textAlignment w:val="center"/>
      </w:pPr>
      <w:r>
        <w:rPr>
          <w:rFonts w:ascii="Times New Roman" w:hAnsi="Times New Roman" w:cs="Times New Roman"/>
          <w:sz w:val="21"/>
        </w:rPr>
        <w:t>粒了孤加速度：</w:t>
      </w:r>
      <w:r>
        <w:rPr>
          <w:i/>
        </w:rPr>
        <w:t>a</w:t>
      </w:r>
      <w:r>
        <w:rPr>
          <w:rFonts w:ascii="Times New Roman" w:hAnsi="Times New Roman" w:cs="Times New Roman"/>
          <w:sz w:val="21"/>
        </w:rPr>
        <w:t>=</w:t>
      </w:r>
      <w:r>
        <w:rPr>
          <w:rFonts w:ascii="Times New Roman" w:hAnsi="Times New Roman" w:cs="Times New Roman"/>
          <w:sz w:val="21"/>
        </w:rPr>
        <w:drawing>
          <wp:inline distT="0" distB="0" distL="0" distR="0">
            <wp:extent cx="172720" cy="287655"/>
            <wp:effectExtent l="0" t="0" r="0" b="0"/>
            <wp:docPr id="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1"/>
                    <pic:cNvPicPr>
                      <a:picLocks noChangeAspect="1"/>
                    </pic:cNvPicPr>
                  </pic:nvPicPr>
                  <pic:blipFill>
                    <a:blip r:embed="rId49" cstate="print"/>
                    <a:stretch>
                      <a:fillRect/>
                    </a:stretch>
                  </pic:blipFill>
                  <pic:spPr>
                    <a:xfrm>
                      <a:off x="0" y="0"/>
                      <a:ext cx="172800" cy="288000"/>
                    </a:xfrm>
                    <a:prstGeom prst="rect">
                      <a:avLst/>
                    </a:prstGeom>
                  </pic:spPr>
                </pic:pic>
              </a:graphicData>
            </a:graphic>
          </wp:inline>
        </w:drawing>
      </w:r>
    </w:p>
    <w:p>
      <w:pPr>
        <w:spacing w:line="240" w:lineRule="auto"/>
        <w:textAlignment w:val="center"/>
      </w:pPr>
      <w:r>
        <w:rPr>
          <w:rFonts w:ascii="Times New Roman" w:hAnsi="Times New Roman" w:cs="Times New Roman"/>
          <w:sz w:val="21"/>
        </w:rPr>
        <w:t>而由题意可知：</w:t>
      </w:r>
      <w:r>
        <w:rPr>
          <w:i/>
        </w:rPr>
        <w:t>E</w:t>
      </w:r>
      <w:r>
        <w:rPr>
          <w:rFonts w:ascii="Times New Roman" w:hAnsi="Times New Roman" w:cs="Times New Roman"/>
          <w:sz w:val="21"/>
        </w:rPr>
        <w:t>=</w:t>
      </w:r>
      <w:r>
        <w:rPr>
          <w:rFonts w:ascii="Times New Roman" w:hAnsi="Times New Roman" w:cs="Times New Roman"/>
          <w:sz w:val="21"/>
        </w:rPr>
        <w:drawing>
          <wp:inline distT="0" distB="0" distL="0" distR="0">
            <wp:extent cx="326390" cy="326390"/>
            <wp:effectExtent l="0" t="0" r="0" b="0"/>
            <wp:docPr id="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1"/>
                    <pic:cNvPicPr>
                      <a:picLocks noChangeAspect="1"/>
                    </pic:cNvPicPr>
                  </pic:nvPicPr>
                  <pic:blipFill>
                    <a:blip r:embed="rId50" cstate="print"/>
                    <a:stretch>
                      <a:fillRect/>
                    </a:stretch>
                  </pic:blipFill>
                  <pic:spPr>
                    <a:xfrm>
                      <a:off x="0" y="0"/>
                      <a:ext cx="326400" cy="326400"/>
                    </a:xfrm>
                    <a:prstGeom prst="rect">
                      <a:avLst/>
                    </a:prstGeom>
                  </pic:spPr>
                </pic:pic>
              </a:graphicData>
            </a:graphic>
          </wp:inline>
        </w:drawing>
      </w:r>
    </w:p>
    <w:p>
      <w:pPr>
        <w:spacing w:line="240" w:lineRule="auto"/>
        <w:textAlignment w:val="center"/>
      </w:pPr>
      <w:r>
        <w:rPr>
          <w:rFonts w:ascii="Times New Roman" w:hAnsi="Times New Roman" w:cs="Times New Roman"/>
          <w:sz w:val="21"/>
        </w:rPr>
        <w:t>联立解得：最远距离为：</w:t>
      </w:r>
      <w:r>
        <w:rPr>
          <w:i/>
        </w:rPr>
        <w:t>x</w:t>
      </w:r>
      <w:r>
        <w:rPr>
          <w:rFonts w:ascii="Times New Roman" w:hAnsi="Times New Roman" w:cs="Times New Roman"/>
          <w:sz w:val="21"/>
        </w:rPr>
        <w:t>=</w:t>
      </w:r>
      <w:r>
        <w:rPr>
          <w:rFonts w:ascii="Times New Roman" w:hAnsi="Times New Roman" w:cs="Times New Roman"/>
          <w:sz w:val="21"/>
        </w:rPr>
        <w:drawing>
          <wp:inline distT="0" distB="0" distL="0" distR="0">
            <wp:extent cx="306705" cy="316230"/>
            <wp:effectExtent l="0" t="0" r="0" b="0"/>
            <wp:docPr id="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
                    <pic:cNvPicPr>
                      <a:picLocks noChangeAspect="1"/>
                    </pic:cNvPicPr>
                  </pic:nvPicPr>
                  <pic:blipFill>
                    <a:blip r:embed="rId51" cstate="print"/>
                    <a:stretch>
                      <a:fillRect/>
                    </a:stretch>
                  </pic:blipFill>
                  <pic:spPr>
                    <a:xfrm>
                      <a:off x="0" y="0"/>
                      <a:ext cx="307200" cy="316800"/>
                    </a:xfrm>
                    <a:prstGeom prst="rect">
                      <a:avLst/>
                    </a:prstGeom>
                  </pic:spPr>
                </pic:pic>
              </a:graphicData>
            </a:graphic>
          </wp:inline>
        </w:drawing>
      </w:r>
    </w:p>
    <w:p>
      <w:pPr>
        <w:spacing w:line="240" w:lineRule="auto"/>
        <w:textAlignment w:val="center"/>
      </w:pPr>
      <w:r>
        <w:rPr>
          <w:rFonts w:ascii="Times New Roman" w:hAnsi="Times New Roman" w:cs="Times New Roman"/>
          <w:sz w:val="21"/>
        </w:rPr>
        <w:t>根据动能定理可以求得</w:t>
      </w:r>
      <w:r>
        <w:rPr>
          <w:i/>
        </w:rPr>
        <w:t>α</w:t>
      </w:r>
      <w:r>
        <w:rPr>
          <w:rFonts w:ascii="Times New Roman" w:hAnsi="Times New Roman" w:cs="Times New Roman"/>
          <w:sz w:val="21"/>
        </w:rPr>
        <w:t>粒子通过电场和磁场边界</w:t>
      </w:r>
      <w:r>
        <w:rPr>
          <w:i/>
        </w:rPr>
        <w:t>mn</w:t>
      </w:r>
      <w:r>
        <w:rPr>
          <w:rFonts w:ascii="Times New Roman" w:hAnsi="Times New Roman" w:cs="Times New Roman"/>
          <w:sz w:val="21"/>
        </w:rPr>
        <w:t>时的速度大小为：</w:t>
      </w:r>
    </w:p>
    <w:p>
      <w:pPr>
        <w:spacing w:line="240" w:lineRule="auto"/>
        <w:textAlignment w:val="center"/>
      </w:pPr>
    </w:p>
    <w:p>
      <w:pPr>
        <w:spacing w:line="240" w:lineRule="auto"/>
        <w:textAlignment w:val="center"/>
      </w:pPr>
      <w:r>
        <w:rPr>
          <w:rFonts w:ascii="Times New Roman" w:hAnsi="Times New Roman" w:cs="Times New Roman"/>
          <w:sz w:val="21"/>
        </w:rPr>
        <w:t>解得</w:t>
      </w:r>
      <w:r>
        <w:rPr>
          <w:rFonts w:ascii="Times New Roman" w:hAnsi="Times New Roman" w:cs="Times New Roman"/>
          <w:sz w:val="21"/>
        </w:rPr>
        <w:drawing>
          <wp:inline distT="0" distB="0" distL="0" distR="0">
            <wp:extent cx="364490" cy="133985"/>
            <wp:effectExtent l="0" t="0" r="0" b="0"/>
            <wp:docPr id="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
                    <pic:cNvPicPr>
                      <a:picLocks noChangeAspect="1"/>
                    </pic:cNvPicPr>
                  </pic:nvPicPr>
                  <pic:blipFill>
                    <a:blip r:embed="rId52" cstate="print"/>
                    <a:stretch>
                      <a:fillRect/>
                    </a:stretch>
                  </pic:blipFill>
                  <pic:spPr>
                    <a:xfrm>
                      <a:off x="0" y="0"/>
                      <a:ext cx="364800" cy="134400"/>
                    </a:xfrm>
                    <a:prstGeom prst="rect">
                      <a:avLst/>
                    </a:prstGeom>
                  </pic:spPr>
                </pic:pic>
              </a:graphicData>
            </a:graphic>
          </wp:inline>
        </w:drawing>
      </w:r>
      <w:r>
        <w:rPr>
          <w:rFonts w:ascii="Times New Roman" w:hAnsi="Times New Roman" w:cs="Times New Roman"/>
          <w:sz w:val="21"/>
        </w:rPr>
        <w:t>；</w:t>
      </w:r>
    </w:p>
    <w:p>
      <w:pPr>
        <w:spacing w:line="240" w:lineRule="auto"/>
        <w:textAlignment w:val="center"/>
      </w:pPr>
      <w:r>
        <w:rPr>
          <w:rFonts w:ascii="Times New Roman" w:hAnsi="Times New Roman" w:cs="Times New Roman"/>
          <w:sz w:val="21"/>
        </w:rPr>
        <w:t>（2）要使粒子打不到屏</w:t>
      </w:r>
      <w:r>
        <w:rPr>
          <w:i/>
        </w:rPr>
        <w:t>ab</w:t>
      </w:r>
      <w:r>
        <w:rPr>
          <w:rFonts w:ascii="Times New Roman" w:hAnsi="Times New Roman" w:cs="Times New Roman"/>
          <w:sz w:val="21"/>
        </w:rPr>
        <w:t>上，沿</w:t>
      </w:r>
      <w:r>
        <w:rPr>
          <w:i/>
        </w:rPr>
        <w:t>x</w:t>
      </w:r>
      <w:r>
        <w:rPr>
          <w:rFonts w:ascii="Times New Roman" w:hAnsi="Times New Roman" w:cs="Times New Roman"/>
          <w:sz w:val="21"/>
        </w:rPr>
        <w:t>轴方向向右运动的粒子通过</w:t>
      </w:r>
      <w:r>
        <w:rPr>
          <w:i/>
        </w:rPr>
        <w:t>mn</w:t>
      </w:r>
      <w:r>
        <w:rPr>
          <w:rFonts w:ascii="Times New Roman" w:hAnsi="Times New Roman" w:cs="Times New Roman"/>
          <w:sz w:val="21"/>
        </w:rPr>
        <w:t>后继续运动，刚好与屏</w:t>
      </w:r>
      <w:r>
        <w:rPr>
          <w:i/>
        </w:rPr>
        <w:t>ab</w:t>
      </w:r>
      <w:r>
        <w:rPr>
          <w:rFonts w:ascii="Times New Roman" w:hAnsi="Times New Roman" w:cs="Times New Roman"/>
          <w:sz w:val="21"/>
        </w:rPr>
        <w:t>相切，则有：</w:t>
      </w:r>
    </w:p>
    <w:p>
      <w:pPr>
        <w:spacing w:line="240" w:lineRule="auto"/>
        <w:textAlignment w:val="center"/>
      </w:pPr>
      <w:r>
        <w:rPr>
          <w:i/>
        </w:rPr>
        <w:t>R</w:t>
      </w:r>
      <w:r>
        <w:rPr>
          <w:rFonts w:ascii="Times New Roman" w:hAnsi="Times New Roman" w:cs="Times New Roman"/>
          <w:sz w:val="21"/>
        </w:rPr>
        <w:t>+</w:t>
      </w:r>
      <w:r>
        <w:rPr>
          <w:i/>
        </w:rPr>
        <w:t>R</w:t>
      </w:r>
      <w:r>
        <w:rPr>
          <w:rFonts w:ascii="Times New Roman" w:hAnsi="Times New Roman" w:cs="Times New Roman"/>
          <w:sz w:val="21"/>
        </w:rPr>
        <w:t>sin 30°=</w:t>
      </w:r>
      <w:r>
        <w:rPr>
          <w:i/>
        </w:rPr>
        <w:t>d</w:t>
      </w:r>
    </w:p>
    <w:p>
      <w:pPr>
        <w:spacing w:line="240" w:lineRule="auto"/>
        <w:textAlignment w:val="center"/>
      </w:pPr>
      <w:r>
        <w:rPr>
          <w:i/>
        </w:rPr>
        <w:t>R</w:t>
      </w:r>
      <w:r>
        <w:rPr>
          <w:rFonts w:ascii="Times New Roman" w:hAnsi="Times New Roman" w:cs="Times New Roman"/>
          <w:sz w:val="21"/>
        </w:rPr>
        <w:t>=</w:t>
      </w:r>
      <w:r>
        <w:rPr>
          <w:rFonts w:ascii="Times New Roman" w:hAnsi="Times New Roman" w:cs="Times New Roman"/>
          <w:sz w:val="21"/>
        </w:rPr>
        <w:drawing>
          <wp:inline distT="0" distB="0" distL="0" distR="0">
            <wp:extent cx="297180" cy="306705"/>
            <wp:effectExtent l="0" t="0" r="0" b="0"/>
            <wp:docPr id="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
                    <pic:cNvPicPr>
                      <a:picLocks noChangeAspect="1"/>
                    </pic:cNvPicPr>
                  </pic:nvPicPr>
                  <pic:blipFill>
                    <a:blip r:embed="rId53" cstate="print"/>
                    <a:stretch>
                      <a:fillRect/>
                    </a:stretch>
                  </pic:blipFill>
                  <pic:spPr>
                    <a:xfrm>
                      <a:off x="0" y="0"/>
                      <a:ext cx="297600" cy="307200"/>
                    </a:xfrm>
                    <a:prstGeom prst="rect">
                      <a:avLst/>
                    </a:prstGeom>
                  </pic:spPr>
                </pic:pic>
              </a:graphicData>
            </a:graphic>
          </wp:inline>
        </w:drawing>
      </w:r>
    </w:p>
    <w:p>
      <w:pPr>
        <w:spacing w:line="240" w:lineRule="auto"/>
        <w:textAlignment w:val="center"/>
      </w:pPr>
      <w:r>
        <w:rPr>
          <w:rFonts w:ascii="Times New Roman" w:hAnsi="Times New Roman" w:cs="Times New Roman"/>
          <w:sz w:val="21"/>
        </w:rPr>
        <w:t>解得：</w:t>
      </w:r>
      <w:r>
        <w:rPr>
          <w:i/>
        </w:rPr>
        <w:t>B</w:t>
      </w:r>
      <w:r>
        <w:rPr>
          <w:rFonts w:ascii="Times New Roman" w:hAnsi="Times New Roman" w:cs="Times New Roman"/>
          <w:sz w:val="21"/>
        </w:rPr>
        <w:t>=</w:t>
      </w:r>
      <w:r>
        <w:rPr>
          <w:rFonts w:ascii="Times New Roman" w:hAnsi="Times New Roman" w:cs="Times New Roman"/>
          <w:sz w:val="21"/>
        </w:rPr>
        <w:drawing>
          <wp:inline distT="0" distB="0" distL="0" distR="0">
            <wp:extent cx="287655" cy="306705"/>
            <wp:effectExtent l="0" t="0" r="0" b="0"/>
            <wp:docPr id="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
                    <pic:cNvPicPr>
                      <a:picLocks noChangeAspect="1"/>
                    </pic:cNvPicPr>
                  </pic:nvPicPr>
                  <pic:blipFill>
                    <a:blip r:embed="rId54" cstate="print"/>
                    <a:stretch>
                      <a:fillRect/>
                    </a:stretch>
                  </pic:blipFill>
                  <pic:spPr>
                    <a:xfrm>
                      <a:off x="0" y="0"/>
                      <a:ext cx="288000" cy="307200"/>
                    </a:xfrm>
                    <a:prstGeom prst="rect">
                      <a:avLst/>
                    </a:prstGeom>
                  </pic:spPr>
                </pic:pic>
              </a:graphicData>
            </a:graphic>
          </wp:inline>
        </w:drawing>
      </w:r>
    </w:p>
    <w:sectPr>
      <w:pgSz w:w="11905" w:h="16840"/>
      <w:pgMar w:top="1800" w:right="1440" w:bottom="1800" w:left="1440" w:header="0" w:footer="0" w:gutter="0"/>
      <w:cols w:space="220" w:num="1"/>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D042D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6" Type="http://schemas.openxmlformats.org/officeDocument/2006/relationships/fontTable" Target="fontTable.xml"/><Relationship Id="rId55" Type="http://schemas.openxmlformats.org/officeDocument/2006/relationships/customXml" Target="../customXml/item1.xml"/><Relationship Id="rId54" Type="http://schemas.openxmlformats.org/officeDocument/2006/relationships/image" Target="media/image51.png"/><Relationship Id="rId53" Type="http://schemas.openxmlformats.org/officeDocument/2006/relationships/image" Target="media/image50.png"/><Relationship Id="rId52" Type="http://schemas.openxmlformats.org/officeDocument/2006/relationships/image" Target="media/image49.png"/><Relationship Id="rId51" Type="http://schemas.openxmlformats.org/officeDocument/2006/relationships/image" Target="media/image48.png"/><Relationship Id="rId50" Type="http://schemas.openxmlformats.org/officeDocument/2006/relationships/image" Target="media/image47.png"/><Relationship Id="rId5" Type="http://schemas.openxmlformats.org/officeDocument/2006/relationships/image" Target="media/image2.pn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jpe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2019-07-04T11:20:00Z</dcterms:created>
  <dc:creator>Administrator</dc:creator>
  <cp:lastModifiedBy>Administrator</cp:lastModifiedBy>
  <dcterms:modified xsi:type="dcterms:W3CDTF">2019-07-17T10:07:14Z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