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7097F" w:rsidP="005B01CC">
      <w:pPr>
        <w:tabs>
          <w:tab w:val="left" w:pos="3930"/>
        </w:tabs>
        <w:spacing w:line="381" w:lineRule="auto"/>
        <w:ind w:left="1074" w:right="1089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10655300</wp:posOffset>
            </wp:positionV>
            <wp:extent cx="444500" cy="292100"/>
            <wp:wrapNone/>
            <wp:docPr id="1000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6185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sz w:val="30"/>
          <w:szCs w:val="30"/>
        </w:rPr>
        <w:t>广州二中</w:t>
      </w:r>
      <w:r>
        <w:rPr>
          <w:rFonts w:ascii="黑体" w:eastAsia="黑体" w:hAnsi="黑体" w:cs="黑体"/>
          <w:spacing w:val="-75"/>
          <w:sz w:val="30"/>
          <w:szCs w:val="30"/>
        </w:rPr>
        <w:t xml:space="preserve"> </w:t>
      </w:r>
      <w:r>
        <w:rPr>
          <w:rFonts w:ascii="黑体" w:eastAsia="黑体" w:hAnsi="黑体" w:cs="黑体"/>
          <w:sz w:val="30"/>
          <w:szCs w:val="30"/>
        </w:rPr>
        <w:t>2019</w:t>
      </w:r>
      <w:r>
        <w:rPr>
          <w:rFonts w:ascii="黑体" w:eastAsia="黑体" w:hAnsi="黑体" w:cs="黑体"/>
          <w:spacing w:val="-75"/>
          <w:sz w:val="30"/>
          <w:szCs w:val="30"/>
        </w:rPr>
        <w:t xml:space="preserve"> </w:t>
      </w:r>
      <w:r>
        <w:rPr>
          <w:rFonts w:ascii="黑体" w:eastAsia="黑体" w:hAnsi="黑体" w:cs="黑体"/>
          <w:sz w:val="30"/>
          <w:szCs w:val="30"/>
        </w:rPr>
        <w:t>学年</w:t>
      </w:r>
      <w:r>
        <w:rPr>
          <w:rFonts w:ascii="黑体" w:eastAsia="黑体" w:hAnsi="黑体" w:cs="黑体"/>
          <w:sz w:val="30"/>
          <w:szCs w:val="30"/>
        </w:rPr>
        <w:t>初三下学期第一次网上联考</w:t>
      </w:r>
      <w:r>
        <w:rPr>
          <w:rFonts w:ascii="黑体" w:eastAsia="黑体" w:hAnsi="黑体" w:cs="黑体"/>
          <w:sz w:val="30"/>
          <w:szCs w:val="30"/>
        </w:rPr>
        <w:t xml:space="preserve"> </w:t>
      </w:r>
      <w:r>
        <w:rPr>
          <w:rFonts w:ascii="黑体" w:eastAsia="黑体" w:hAnsi="黑体" w:cs="黑体"/>
          <w:sz w:val="30"/>
          <w:szCs w:val="30"/>
        </w:rPr>
        <w:t>物理</w:t>
      </w:r>
      <w:r>
        <w:rPr>
          <w:rFonts w:ascii="黑体" w:eastAsia="黑体" w:hAnsi="黑体" w:cs="黑体"/>
          <w:sz w:val="30"/>
          <w:szCs w:val="30"/>
        </w:rPr>
        <w:t xml:space="preserve"> </w:t>
      </w:r>
      <w:r>
        <w:rPr>
          <w:rFonts w:ascii="黑体" w:eastAsia="黑体" w:hAnsi="黑体" w:cs="黑体"/>
          <w:sz w:val="30"/>
          <w:szCs w:val="30"/>
        </w:rPr>
        <w:t>试卷（满分</w:t>
      </w:r>
      <w:r>
        <w:rPr>
          <w:rFonts w:ascii="黑体" w:eastAsia="黑体" w:hAnsi="黑体" w:cs="黑体"/>
          <w:spacing w:val="-75"/>
          <w:sz w:val="30"/>
          <w:szCs w:val="30"/>
        </w:rPr>
        <w:t xml:space="preserve"> </w:t>
      </w:r>
      <w:r>
        <w:rPr>
          <w:rFonts w:ascii="黑体" w:eastAsia="黑体" w:hAnsi="黑体" w:cs="黑体"/>
          <w:sz w:val="30"/>
          <w:szCs w:val="30"/>
        </w:rPr>
        <w:t>100</w:t>
      </w:r>
      <w:r>
        <w:rPr>
          <w:rFonts w:ascii="黑体" w:eastAsia="黑体" w:hAnsi="黑体" w:cs="黑体"/>
          <w:spacing w:val="-75"/>
          <w:sz w:val="30"/>
          <w:szCs w:val="30"/>
        </w:rPr>
        <w:t xml:space="preserve"> </w:t>
      </w:r>
      <w:r>
        <w:rPr>
          <w:rFonts w:ascii="黑体" w:eastAsia="黑体" w:hAnsi="黑体" w:cs="黑体"/>
          <w:sz w:val="30"/>
          <w:szCs w:val="30"/>
        </w:rPr>
        <w:t>分）</w:t>
      </w:r>
    </w:p>
    <w:p w:rsidR="00C7097F">
      <w:pPr>
        <w:spacing w:line="380" w:lineRule="exact"/>
        <w:ind w:right="17"/>
        <w:jc w:val="center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注意事项：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</w:rPr>
        <w:t>考试过程不允许使用计算器</w:t>
      </w:r>
    </w:p>
    <w:p w:rsidR="00C7097F">
      <w:pPr>
        <w:pStyle w:val="Heading2"/>
        <w:spacing w:before="47"/>
        <w:rPr>
          <w:b w:val="0"/>
          <w:bCs w:val="0"/>
        </w:rPr>
      </w:pPr>
      <w:r>
        <w:rPr>
          <w:rFonts w:ascii="Calibri" w:eastAsia="Calibri" w:hAnsi="Calibri" w:cs="Calibri"/>
        </w:rPr>
        <w:t>1</w:t>
      </w:r>
      <w:r>
        <w:t>、本卷分第一部分（选择题）和第二部分（非选择题）两部分，共</w:t>
      </w:r>
      <w:r>
        <w:rPr>
          <w:spacing w:val="-2"/>
        </w:rPr>
        <w:t xml:space="preserve"> </w:t>
      </w:r>
      <w:r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  <w:spacing w:val="3"/>
        </w:rPr>
        <w:t xml:space="preserve"> </w:t>
      </w:r>
      <w:r>
        <w:t>页，满分为</w:t>
      </w:r>
      <w:r>
        <w:rPr>
          <w:spacing w:val="-1"/>
        </w:rPr>
        <w:t xml:space="preserve"> </w:t>
      </w:r>
      <w:r>
        <w:rPr>
          <w:rFonts w:ascii="Calibri" w:eastAsia="Calibri" w:hAnsi="Calibri" w:cs="Calibri"/>
        </w:rPr>
        <w:t>100</w:t>
      </w:r>
      <w:r>
        <w:rPr>
          <w:rFonts w:ascii="Calibri" w:eastAsia="Calibri" w:hAnsi="Calibri" w:cs="Calibri"/>
          <w:spacing w:val="3"/>
        </w:rPr>
        <w:t xml:space="preserve"> </w:t>
      </w:r>
      <w:r>
        <w:t>分，考</w:t>
      </w:r>
    </w:p>
    <w:p w:rsidR="00C7097F">
      <w:pPr>
        <w:spacing w:before="51"/>
        <w:ind w:left="415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试时间</w:t>
      </w:r>
      <w:r>
        <w:rPr>
          <w:rFonts w:ascii="Microsoft JhengHei" w:eastAsia="Microsoft JhengHei" w:hAnsi="Microsoft JhengHei" w:cs="Microsoft JhengHei"/>
          <w:b/>
          <w:bCs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</w:rPr>
        <w:t>80</w:t>
      </w:r>
      <w:r>
        <w:rPr>
          <w:rFonts w:ascii="Calibri" w:eastAsia="Calibri" w:hAnsi="Calibri" w:cs="Calibri"/>
          <w:b/>
          <w:bCs/>
          <w:spacing w:val="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分钟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。</w:t>
      </w:r>
    </w:p>
    <w:p w:rsidR="00C7097F">
      <w:pPr>
        <w:spacing w:before="51" w:line="273" w:lineRule="auto"/>
        <w:ind w:left="415" w:right="115" w:hanging="315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、答案必须写在答题卡指定区域内；如需改动，先划掉原来的答案，然后再写上新的答案；</w:t>
      </w:r>
      <w:r>
        <w:rPr>
          <w:rFonts w:ascii="Microsoft JhengHei" w:eastAsia="Microsoft JhengHei" w:hAnsi="Microsoft JhengHei" w:cs="Microsoft JhengHei"/>
          <w:b/>
          <w:bCs/>
          <w:spacing w:val="80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改动的答案也不能超出指定的区域</w:t>
      </w:r>
      <w:r>
        <w:rPr>
          <w:rFonts w:ascii="Microsoft JhengHei" w:eastAsia="Microsoft JhengHei" w:hAnsi="Microsoft JhengHei" w:cs="Microsoft JhengHei"/>
          <w:b/>
          <w:bCs/>
          <w:spacing w:val="-47"/>
          <w:sz w:val="21"/>
          <w:szCs w:val="21"/>
        </w:rPr>
        <w:t>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除选择题和作图题可用</w:t>
      </w:r>
      <w:r>
        <w:rPr>
          <w:rFonts w:ascii="Microsoft JhengHei" w:eastAsia="Microsoft JhengHei" w:hAnsi="Microsoft JhengHei" w:cs="Microsoft JhengHei"/>
          <w:b/>
          <w:bCs/>
          <w:spacing w:val="-6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</w:rPr>
        <w:t>2B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铅笔外</w:t>
      </w:r>
      <w:r>
        <w:rPr>
          <w:rFonts w:ascii="Microsoft JhengHei" w:eastAsia="Microsoft JhengHei" w:hAnsi="Microsoft JhengHei" w:cs="Microsoft JhengHei"/>
          <w:b/>
          <w:bCs/>
          <w:spacing w:val="-47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其他题必须用黑色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字迹的签字笔或钢笔作答，不准使用铅笔和涂改液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不按以上要求作答的答案无效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。</w:t>
      </w:r>
    </w:p>
    <w:p w:rsidR="00C7097F">
      <w:pPr>
        <w:tabs>
          <w:tab w:val="left" w:pos="3952"/>
        </w:tabs>
        <w:spacing w:line="389" w:lineRule="exact"/>
        <w:ind w:left="100" w:firstLine="2648"/>
        <w:rPr>
          <w:rFonts w:ascii="Mangal" w:eastAsia="Mangal" w:hAnsi="Mangal" w:cs="Mangal"/>
          <w:sz w:val="24"/>
          <w:szCs w:val="24"/>
        </w:rPr>
      </w:pPr>
      <w:r>
        <w:rPr>
          <w:rFonts w:ascii="Microsoft JhengHei" w:eastAsia="Microsoft JhengHei" w:hAnsi="Microsoft JhengHei" w:cs="Microsoft JhengHei"/>
          <w:b/>
          <w:bCs/>
          <w:sz w:val="24"/>
          <w:szCs w:val="24"/>
        </w:rPr>
        <w:t>第一部分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</w:rPr>
        <w:tab/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</w:rPr>
        <w:t>选择题（共</w:t>
      </w:r>
      <w:r>
        <w:rPr>
          <w:rFonts w:ascii="Microsoft JhengHei" w:eastAsia="Microsoft JhengHei" w:hAnsi="Microsoft JhengHei" w:cs="Microsoft JhengHei"/>
          <w:b/>
          <w:bCs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36</w:t>
      </w:r>
      <w:r>
        <w:rPr>
          <w:rFonts w:ascii="Arial" w:eastAsia="Arial" w:hAnsi="Arial" w:cs="Arial"/>
          <w:b/>
          <w:bCs/>
          <w:spacing w:val="-21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</w:rPr>
        <w:t>分）</w:t>
      </w:r>
      <w:r>
        <w:rPr>
          <w:rFonts w:ascii="Mangal" w:eastAsia="Mangal" w:hAnsi="Mangal" w:cs="Mangal"/>
          <w:b/>
          <w:bCs/>
          <w:sz w:val="24"/>
          <w:szCs w:val="24"/>
        </w:rPr>
        <w:t xml:space="preserve"> </w:t>
      </w:r>
    </w:p>
    <w:p w:rsidR="00C7097F">
      <w:pPr>
        <w:spacing w:before="47"/>
        <w:ind w:left="100"/>
        <w:rPr>
          <w:rFonts w:ascii="Mangal" w:eastAsia="Mangal" w:hAnsi="Mangal" w:cs="Mangal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一、选择题（每小题</w:t>
      </w:r>
      <w:r>
        <w:rPr>
          <w:rFonts w:ascii="Microsoft JhengHei" w:eastAsia="Microsoft JhengHei" w:hAnsi="Microsoft JhengHei" w:cs="Microsoft JhengHei"/>
          <w:b/>
          <w:bCs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3</w:t>
      </w:r>
      <w:r>
        <w:rPr>
          <w:rFonts w:ascii="Arial" w:eastAsia="Arial" w:hAnsi="Arial" w:cs="Arial"/>
          <w:b/>
          <w:bCs/>
          <w:spacing w:val="-16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分，共</w:t>
      </w:r>
      <w:r>
        <w:rPr>
          <w:rFonts w:ascii="Microsoft JhengHei" w:eastAsia="Microsoft JhengHei" w:hAnsi="Microsoft JhengHei" w:cs="Microsoft JhengHei"/>
          <w:b/>
          <w:bCs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36</w:t>
      </w:r>
      <w:r>
        <w:rPr>
          <w:rFonts w:ascii="Arial" w:eastAsia="Arial" w:hAnsi="Arial" w:cs="Arial"/>
          <w:b/>
          <w:bCs/>
          <w:spacing w:val="-16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分）（每小题只有一个选项是符合题意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Mangal" w:eastAsia="Mangal" w:hAnsi="Mangal" w:cs="Mangal"/>
          <w:b/>
          <w:bCs/>
          <w:sz w:val="21"/>
          <w:szCs w:val="21"/>
        </w:rPr>
        <w:t xml:space="preserve"> </w:t>
      </w:r>
    </w:p>
    <w:p w:rsidR="00C7097F">
      <w:pPr>
        <w:pStyle w:val="BodyText"/>
        <w:tabs>
          <w:tab w:val="left" w:pos="6924"/>
        </w:tabs>
        <w:spacing w:before="18"/>
        <w:ind w:left="100"/>
      </w:pPr>
      <w:r>
        <w:rPr>
          <w:rFonts w:ascii="Times New Roman" w:eastAsia="Times New Roman" w:hAnsi="Times New Roman" w:cs="Times New Roman"/>
        </w:rPr>
        <w:t>1</w:t>
      </w:r>
      <w:r>
        <w:t>．能源是人类社会活动的物质基础。</w:t>
      </w:r>
      <w:r>
        <w:t>下列关于能源，说法正确的是</w:t>
      </w:r>
      <w:r>
        <w:t>（</w:t>
      </w:r>
      <w:r>
        <w:tab/>
      </w:r>
      <w:r>
        <w:t>）</w:t>
      </w:r>
    </w:p>
    <w:p w:rsidR="005B01CC">
      <w:pPr>
        <w:pStyle w:val="BodyText"/>
        <w:spacing w:before="21" w:line="257" w:lineRule="auto"/>
        <w:ind w:left="310" w:right="230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A</w:t>
      </w:r>
      <w:r>
        <w:t>．原子核是由中子和电子组成的</w:t>
      </w:r>
      <w:r>
        <w:t xml:space="preserve"> </w:t>
      </w:r>
    </w:p>
    <w:p w:rsidR="005B01CC">
      <w:pPr>
        <w:pStyle w:val="BodyText"/>
        <w:spacing w:before="21" w:line="257" w:lineRule="auto"/>
        <w:ind w:left="310" w:right="230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．风力发电将电能转化为机械能</w:t>
      </w:r>
      <w:r>
        <w:t xml:space="preserve"> </w:t>
      </w:r>
    </w:p>
    <w:p w:rsidR="005B01CC">
      <w:pPr>
        <w:pStyle w:val="BodyText"/>
        <w:spacing w:before="21" w:line="257" w:lineRule="auto"/>
        <w:ind w:left="310" w:right="230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．风能、水能、地热能和核能都是可再生能源</w:t>
      </w:r>
      <w:r>
        <w:t xml:space="preserve"> </w:t>
      </w:r>
    </w:p>
    <w:p w:rsidR="00C7097F">
      <w:pPr>
        <w:pStyle w:val="BodyText"/>
        <w:spacing w:before="21" w:line="257" w:lineRule="auto"/>
        <w:ind w:left="310" w:right="2302"/>
      </w:pPr>
      <w:r>
        <w:rPr>
          <w:rFonts w:ascii="Times New Roman" w:eastAsia="Times New Roman" w:hAnsi="Times New Roman" w:cs="Times New Roman"/>
        </w:rPr>
        <w:t>D</w:t>
      </w:r>
      <w:r>
        <w:t>．</w:t>
      </w:r>
      <w:r>
        <w:rPr>
          <w:rFonts w:ascii="新宋体" w:eastAsia="新宋体" w:hAnsi="新宋体" w:cs="新宋体"/>
        </w:rPr>
        <w:t>煤气、</w:t>
      </w:r>
      <w:r>
        <w:t>电能是二次能源</w:t>
      </w:r>
    </w:p>
    <w:p w:rsidR="00C7097F">
      <w:pPr>
        <w:spacing w:before="16" w:line="300" w:lineRule="atLeast"/>
        <w:rPr>
          <w:rFonts w:ascii="宋体" w:eastAsia="宋体" w:hAnsi="宋体" w:cs="宋体"/>
        </w:rPr>
      </w:pPr>
    </w:p>
    <w:p w:rsidR="00C7097F">
      <w:pPr>
        <w:pStyle w:val="BodyText"/>
        <w:tabs>
          <w:tab w:val="left" w:pos="7712"/>
        </w:tabs>
        <w:spacing w:before="0"/>
        <w:ind w:left="100"/>
      </w:pPr>
      <w:r>
        <w:rPr>
          <w:rFonts w:ascii="Times New Roman" w:eastAsia="Times New Roman" w:hAnsi="Times New Roman" w:cs="Times New Roman"/>
        </w:rPr>
        <w:t>2</w:t>
      </w:r>
      <w:r>
        <w:t>．使用蓝牙耳机接听手机来电，信号传输示意图如图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t>，蓝牙通信的电磁波（</w:t>
      </w:r>
      <w:r>
        <w:tab/>
      </w:r>
      <w:r>
        <w:t>）</w:t>
      </w:r>
    </w:p>
    <w:p w:rsidR="00C7097F">
      <w:pPr>
        <w:spacing w:before="1" w:line="60" w:lineRule="atLeast"/>
        <w:rPr>
          <w:rFonts w:ascii="宋体" w:eastAsia="宋体" w:hAnsi="宋体" w:cs="宋体"/>
          <w:sz w:val="4"/>
          <w:szCs w:val="4"/>
        </w:rPr>
      </w:pPr>
    </w:p>
    <w:p w:rsidR="00C7097F">
      <w:pPr>
        <w:spacing w:line="200" w:lineRule="atLeast"/>
        <w:ind w:left="1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368.75pt;height:122.1pt;mso-position-horizontal-relative:char;mso-position-vertical-relative:line">
            <v:imagedata r:id="rId5" o:title=""/>
            <w10:wrap type="none"/>
          </v:shape>
        </w:pict>
      </w:r>
    </w:p>
    <w:p w:rsidR="005B01CC">
      <w:pPr>
        <w:pStyle w:val="BodyText"/>
        <w:spacing w:before="14" w:line="257" w:lineRule="auto"/>
        <w:ind w:left="310" w:right="4612" w:firstLine="3360"/>
        <w:rPr>
          <w:rFonts w:hint="eastAsia"/>
          <w:lang w:eastAsia="zh-C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 A</w:t>
      </w:r>
      <w:r>
        <w:t>．是蓝光</w:t>
      </w:r>
      <w:r>
        <w:t xml:space="preserve"> </w:t>
      </w:r>
    </w:p>
    <w:p w:rsidR="005B01CC" w:rsidP="005B01CC">
      <w:pPr>
        <w:pStyle w:val="BodyText"/>
        <w:spacing w:before="14" w:line="257" w:lineRule="auto"/>
        <w:ind w:left="310" w:right="461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．波长比手机通信的电磁波短</w:t>
      </w:r>
      <w:r>
        <w:t xml:space="preserve"> </w:t>
      </w:r>
    </w:p>
    <w:p w:rsidR="00C7097F" w:rsidP="005B01CC">
      <w:pPr>
        <w:pStyle w:val="BodyText"/>
        <w:spacing w:before="14" w:line="257" w:lineRule="auto"/>
        <w:ind w:left="310" w:right="461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>
        <w:t>．在真空中传播速度为</w:t>
      </w:r>
      <w:r>
        <w:rPr>
          <w:spacing w:val="-61"/>
        </w:rPr>
        <w:t xml:space="preserve"> </w:t>
      </w:r>
      <w:r>
        <w:rPr>
          <w:rFonts w:ascii="Times New Roman" w:eastAsia="Times New Roman" w:hAnsi="Times New Roman" w:cs="Times New Roman"/>
        </w:rPr>
        <w:t>340m/s</w:t>
      </w:r>
    </w:p>
    <w:p w:rsidR="00C7097F">
      <w:pPr>
        <w:pStyle w:val="BodyText"/>
        <w:spacing w:before="4"/>
        <w:ind w:left="100" w:firstLine="210"/>
      </w:pPr>
      <w:r>
        <w:rPr>
          <w:rFonts w:ascii="Times New Roman" w:eastAsia="Times New Roman" w:hAnsi="Times New Roman" w:cs="Times New Roman"/>
        </w:rPr>
        <w:t>D</w:t>
      </w:r>
      <w:r>
        <w:t>．在真空中传播速度比手机通信的电磁波小</w:t>
      </w:r>
    </w:p>
    <w:p w:rsidR="00C7097F">
      <w:pPr>
        <w:spacing w:before="3" w:line="110" w:lineRule="atLeast"/>
        <w:rPr>
          <w:rFonts w:ascii="宋体" w:eastAsia="宋体" w:hAnsi="宋体" w:cs="宋体"/>
          <w:sz w:val="8"/>
          <w:szCs w:val="8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5B01CC">
      <w:pPr>
        <w:pStyle w:val="BodyText"/>
        <w:tabs>
          <w:tab w:val="left" w:pos="5454"/>
        </w:tabs>
        <w:spacing w:before="0" w:line="257" w:lineRule="auto"/>
        <w:ind w:left="310" w:right="3100" w:hanging="210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3</w:t>
      </w:r>
      <w:r>
        <w:t>．音乐会上小提琴演奏乐曲时，下列说法正确的是（</w:t>
      </w:r>
      <w:r>
        <w:tab/>
      </w:r>
      <w:r>
        <w:t>）</w:t>
      </w:r>
      <w: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t>．演奏前，调节小提琴的琴弦松紧可改变声音的响度</w:t>
      </w:r>
      <w: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t>．演奏时，调节拉小提琴力度可调节声音的音调</w:t>
      </w:r>
      <w:r>
        <w:t xml:space="preserve"> </w:t>
      </w:r>
    </w:p>
    <w:p w:rsidR="005B01CC" w:rsidP="005B01CC">
      <w:pPr>
        <w:pStyle w:val="BodyText"/>
        <w:tabs>
          <w:tab w:val="left" w:pos="5454"/>
        </w:tabs>
        <w:spacing w:before="0" w:line="257" w:lineRule="auto"/>
        <w:ind w:left="100" w:right="3100" w:firstLine="210" w:leftChars="50" w:firstLineChars="100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．小提琴演奏的乐曲通过空气传入听众的耳朵</w:t>
      </w:r>
      <w:r>
        <w:t xml:space="preserve"> </w:t>
      </w:r>
    </w:p>
    <w:p w:rsidR="00C7097F" w:rsidP="005B01CC">
      <w:pPr>
        <w:pStyle w:val="BodyText"/>
        <w:tabs>
          <w:tab w:val="left" w:pos="5454"/>
        </w:tabs>
        <w:spacing w:before="0" w:line="257" w:lineRule="auto"/>
        <w:ind w:left="100" w:right="3100" w:firstLine="210" w:leftChars="50" w:firstLineChars="100"/>
      </w:pPr>
      <w:r>
        <w:rPr>
          <w:rFonts w:ascii="Times New Roman" w:eastAsia="Times New Roman" w:hAnsi="Times New Roman" w:cs="Times New Roman"/>
        </w:rPr>
        <w:t>D</w:t>
      </w:r>
      <w:r>
        <w:t>．弹奏同一乐曲时，小提琴的音色和二胡的音色相同</w:t>
      </w:r>
    </w:p>
    <w:p w:rsidR="00C7097F">
      <w:pPr>
        <w:spacing w:line="257" w:lineRule="auto"/>
        <w:sectPr>
          <w:footerReference w:type="default" r:id="rId6"/>
          <w:type w:val="continuous"/>
          <w:pgSz w:w="11910" w:h="16840"/>
          <w:pgMar w:top="1340" w:right="1680" w:bottom="1180" w:left="1460" w:header="720" w:footer="997" w:gutter="0"/>
          <w:cols w:space="720"/>
        </w:sectPr>
      </w:pPr>
    </w:p>
    <w:p w:rsidR="00C7097F">
      <w:pPr>
        <w:pStyle w:val="BodyText"/>
        <w:tabs>
          <w:tab w:val="left" w:pos="8493"/>
        </w:tabs>
        <w:spacing w:before="6"/>
      </w:pPr>
      <w:r>
        <w:rPr>
          <w:rFonts w:ascii="Times New Roman" w:eastAsia="Times New Roman" w:hAnsi="Times New Roman" w:cs="Times New Roman"/>
        </w:rPr>
        <w:t>4</w:t>
      </w:r>
      <w:r>
        <w:t>．物质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M </w:t>
      </w:r>
      <w:r>
        <w:t>通过吸、放热，出现三种不同物态，如图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 </w:t>
      </w:r>
      <w:r>
        <w:t>所示，甲、乙、丙物态依次为</w:t>
      </w:r>
      <w:r>
        <w:t>（</w:t>
      </w:r>
      <w:r>
        <w:tab/>
      </w:r>
      <w:r>
        <w:t>）</w:t>
      </w:r>
    </w:p>
    <w:p w:rsidR="00C7097F">
      <w:pPr>
        <w:spacing w:before="15" w:line="160" w:lineRule="atLeast"/>
        <w:rPr>
          <w:rFonts w:ascii="宋体" w:eastAsia="宋体" w:hAnsi="宋体" w:cs="宋体"/>
          <w:sz w:val="12"/>
          <w:szCs w:val="12"/>
        </w:rPr>
      </w:pPr>
    </w:p>
    <w:p w:rsidR="00C7097F">
      <w:pPr>
        <w:spacing w:line="200" w:lineRule="atLeast"/>
        <w:ind w:left="117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26" type="#_x0000_t75" alt=" " style="width:289.25pt;height:79.5pt;mso-position-horizontal-relative:char;mso-position-vertical-relative:line">
            <v:imagedata r:id="rId7" o:title=""/>
            <w10:wrap type="none"/>
          </v:shape>
        </w:pict>
      </w:r>
    </w:p>
    <w:p w:rsidR="00C7097F">
      <w:pPr>
        <w:pStyle w:val="BodyText"/>
        <w:spacing w:before="126"/>
        <w:ind w:left="2846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</w:p>
    <w:p w:rsidR="00C7097F">
      <w:pPr>
        <w:pStyle w:val="BodyText"/>
        <w:tabs>
          <w:tab w:val="left" w:pos="2111"/>
          <w:tab w:val="left" w:pos="4316"/>
          <w:tab w:val="left" w:pos="5471"/>
          <w:tab w:val="left" w:pos="6206"/>
        </w:tabs>
        <w:spacing w:before="4" w:line="620" w:lineRule="atLeast"/>
        <w:ind w:right="1185" w:firstLine="210"/>
      </w:pPr>
      <w:r>
        <w:rPr>
          <w:rFonts w:ascii="Times New Roman" w:eastAsia="Times New Roman" w:hAnsi="Times New Roman" w:cs="Times New Roman"/>
        </w:rPr>
        <w:t>A</w:t>
      </w:r>
      <w:r>
        <w:t>．固、液、气</w:t>
      </w:r>
      <w:r>
        <w:tab/>
      </w:r>
      <w:r>
        <w:rPr>
          <w:rFonts w:ascii="Times New Roman" w:eastAsia="Times New Roman" w:hAnsi="Times New Roman" w:cs="Times New Roman"/>
          <w:w w:val="95"/>
        </w:rPr>
        <w:t>B</w:t>
      </w:r>
      <w:r>
        <w:rPr>
          <w:w w:val="95"/>
        </w:rPr>
        <w:t>．气、液、固</w:t>
      </w:r>
      <w:r>
        <w:rPr>
          <w:w w:val="95"/>
        </w:rPr>
        <w:tab/>
      </w:r>
      <w:r>
        <w:rPr>
          <w:rFonts w:ascii="Times New Roman" w:eastAsia="Times New Roman" w:hAnsi="Times New Roman" w:cs="Times New Roman"/>
          <w:w w:val="95"/>
        </w:rPr>
        <w:t>C</w:t>
      </w:r>
      <w:r>
        <w:rPr>
          <w:w w:val="95"/>
        </w:rPr>
        <w:t>．气、固、液</w:t>
      </w:r>
      <w:r>
        <w:rPr>
          <w:w w:val="95"/>
        </w:rPr>
        <w:tab/>
      </w:r>
      <w:r>
        <w:rPr>
          <w:rFonts w:ascii="Times New Roman" w:eastAsia="Times New Roman" w:hAnsi="Times New Roman" w:cs="Times New Roman"/>
        </w:rPr>
        <w:t>D</w:t>
      </w:r>
      <w:r>
        <w:t>．液、固、气</w:t>
      </w:r>
      <w: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t>．下列关于</w:t>
      </w:r>
      <w:r>
        <w:t>“</w:t>
      </w:r>
      <w:r>
        <w:t>影</w:t>
      </w:r>
      <w:r>
        <w:t>”</w:t>
      </w:r>
      <w:r>
        <w:t>的形成，属于光的反射现象的是（</w:t>
      </w:r>
      <w:r>
        <w:tab/>
      </w:r>
      <w:r>
        <w:t>）</w:t>
      </w:r>
    </w:p>
    <w:p w:rsidR="00C7097F">
      <w:pPr>
        <w:pStyle w:val="BodyText"/>
        <w:spacing w:before="21" w:line="257" w:lineRule="auto"/>
        <w:ind w:left="326" w:right="3795"/>
      </w:pPr>
      <w:r>
        <w:rPr>
          <w:rFonts w:ascii="Times New Roman" w:eastAsia="Times New Roman" w:hAnsi="Times New Roman" w:cs="Times New Roman"/>
        </w:rPr>
        <w:t>A</w:t>
      </w:r>
      <w:r>
        <w:t>．在阳光照射下，大树底下出现的</w:t>
      </w:r>
      <w:r>
        <w:t>“</w:t>
      </w:r>
      <w:r>
        <w:t>阴影</w:t>
      </w:r>
      <w:r>
        <w:t xml:space="preserve">” </w:t>
      </w:r>
      <w:r>
        <w:rPr>
          <w:rFonts w:ascii="Times New Roman" w:eastAsia="Times New Roman" w:hAnsi="Times New Roman" w:cs="Times New Roman"/>
        </w:rPr>
        <w:t>B</w:t>
      </w:r>
      <w:r>
        <w:t>．皮影戏中的</w:t>
      </w:r>
      <w:r>
        <w:t>“</w:t>
      </w:r>
      <w:r>
        <w:t>手影</w:t>
      </w:r>
      <w:r>
        <w:t>”</w:t>
      </w:r>
    </w:p>
    <w:p w:rsidR="00C7097F">
      <w:pPr>
        <w:pStyle w:val="BodyText"/>
        <w:spacing w:before="4" w:line="257" w:lineRule="auto"/>
        <w:ind w:left="326" w:right="3795"/>
      </w:pPr>
      <w:r>
        <w:rPr>
          <w:rFonts w:ascii="Times New Roman" w:eastAsia="Times New Roman" w:hAnsi="Times New Roman" w:cs="Times New Roman"/>
        </w:rPr>
        <w:t>C</w:t>
      </w:r>
      <w:r>
        <w:t>．立竿见</w:t>
      </w:r>
      <w:r>
        <w:t>“</w:t>
      </w:r>
      <w:r>
        <w:t>影</w:t>
      </w:r>
      <w:r>
        <w:t xml:space="preserve">” </w:t>
      </w:r>
      <w:r>
        <w:rPr>
          <w:rFonts w:ascii="Times New Roman" w:eastAsia="Times New Roman" w:hAnsi="Times New Roman" w:cs="Times New Roman"/>
        </w:rPr>
        <w:t>D</w:t>
      </w:r>
      <w:r>
        <w:t>．岸边树木在河水中的</w:t>
      </w:r>
      <w:r>
        <w:t>“</w:t>
      </w:r>
      <w:r>
        <w:t>倒影</w:t>
      </w:r>
      <w:r>
        <w:t>”</w:t>
      </w:r>
    </w:p>
    <w:p w:rsidR="00C7097F">
      <w:pPr>
        <w:spacing w:before="16" w:line="300" w:lineRule="atLeast"/>
        <w:rPr>
          <w:rFonts w:ascii="宋体" w:eastAsia="宋体" w:hAnsi="宋体" w:cs="宋体"/>
        </w:rPr>
      </w:pPr>
    </w:p>
    <w:p w:rsidR="00C7097F">
      <w:pPr>
        <w:pStyle w:val="BodyText"/>
        <w:tabs>
          <w:tab w:val="left" w:pos="1796"/>
        </w:tabs>
        <w:spacing w:before="0" w:line="257" w:lineRule="auto"/>
        <w:ind w:right="138"/>
      </w:pPr>
      <w:r>
        <w:rPr>
          <w:rFonts w:ascii="Times New Roman" w:eastAsia="Times New Roman" w:hAnsi="Times New Roman" w:cs="Times New Roman"/>
        </w:rPr>
        <w:t>6</w:t>
      </w:r>
      <w:r>
        <w:t>．蜡烛放在如图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所示位置，通过凸透镜成倒立、缩小的像，小红画了图中的光路，下列说</w:t>
      </w:r>
      <w:r>
        <w:rPr>
          <w:spacing w:val="76"/>
        </w:rPr>
        <w:t xml:space="preserve"> </w:t>
      </w:r>
      <w:r>
        <w:t>法正确的是</w:t>
      </w:r>
      <w:r>
        <w:t>（</w:t>
      </w:r>
      <w:r>
        <w:tab/>
      </w:r>
      <w:r>
        <w:t>）</w:t>
      </w:r>
    </w:p>
    <w:p w:rsidR="00C7097F">
      <w:pPr>
        <w:spacing w:before="1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spacing w:line="200" w:lineRule="atLeast"/>
        <w:ind w:left="117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27" type="#_x0000_t75" alt=" " style="width:306.8pt;height:82.65pt;mso-position-horizontal-relative:char;mso-position-vertical-relative:line">
            <v:imagedata r:id="rId8" o:title=""/>
            <w10:wrap type="none"/>
          </v:shape>
        </w:pict>
      </w:r>
    </w:p>
    <w:p w:rsidR="00C7097F">
      <w:pPr>
        <w:pStyle w:val="BodyText"/>
        <w:spacing w:before="96"/>
        <w:ind w:left="2846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</w:p>
    <w:p w:rsidR="00C7097F">
      <w:pPr>
        <w:spacing w:before="3" w:line="110" w:lineRule="atLeast"/>
        <w:rPr>
          <w:rFonts w:ascii="Times New Roman" w:eastAsia="Times New Roman" w:hAnsi="Times New Roman" w:cs="Times New Roman"/>
          <w:sz w:val="9"/>
          <w:szCs w:val="9"/>
        </w:rPr>
      </w:pPr>
    </w:p>
    <w:p w:rsidR="00C7097F">
      <w:pPr>
        <w:spacing w:line="220" w:lineRule="atLeast"/>
        <w:rPr>
          <w:rFonts w:ascii="Times New Roman" w:eastAsia="Times New Roman" w:hAnsi="Times New Roman" w:cs="Times New Roman"/>
          <w:sz w:val="19"/>
          <w:szCs w:val="19"/>
        </w:rPr>
      </w:pPr>
    </w:p>
    <w:p w:rsidR="00C7097F">
      <w:pPr>
        <w:pStyle w:val="BodyText"/>
        <w:tabs>
          <w:tab w:val="left" w:pos="3686"/>
        </w:tabs>
        <w:spacing w:before="0" w:line="257" w:lineRule="auto"/>
        <w:ind w:left="326" w:right="24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t>．小红画的光路是正确的</w:t>
      </w:r>
      <w:r>
        <w:tab/>
      </w:r>
      <w:r>
        <w:rPr>
          <w:rFonts w:ascii="Times New Roman" w:eastAsia="Times New Roman" w:hAnsi="Times New Roman" w:cs="Times New Roman"/>
        </w:rPr>
        <w:t>B</w:t>
      </w:r>
      <w:r>
        <w:t>．蜡烛通过透镜成的是虚像</w:t>
      </w:r>
      <w: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t>．透镜的焦距小于</w:t>
      </w:r>
      <w:r>
        <w:rPr>
          <w:spacing w:val="-60"/>
        </w:rPr>
        <w:t xml:space="preserve"> </w:t>
      </w:r>
      <w:r>
        <w:rPr>
          <w:rFonts w:ascii="Times New Roman" w:eastAsia="Times New Roman" w:hAnsi="Times New Roman" w:cs="Times New Roman"/>
        </w:rPr>
        <w:t>10cm</w:t>
      </w:r>
      <w:r>
        <w:rPr>
          <w:rFonts w:ascii="Times New Roman" w:eastAsia="Times New Roman" w:hAnsi="Times New Roman" w:cs="Times New Roman"/>
        </w:rPr>
        <w:tab/>
        <w:t>D</w:t>
      </w:r>
      <w:r>
        <w:t>．透镜的焦距大于</w:t>
      </w:r>
      <w:r>
        <w:rPr>
          <w:spacing w:val="-57"/>
        </w:rPr>
        <w:t xml:space="preserve"> </w:t>
      </w:r>
      <w:r>
        <w:rPr>
          <w:rFonts w:ascii="Times New Roman" w:eastAsia="Times New Roman" w:hAnsi="Times New Roman" w:cs="Times New Roman"/>
        </w:rPr>
        <w:t>20cm</w:t>
      </w:r>
    </w:p>
    <w:p w:rsidR="00C7097F">
      <w:pPr>
        <w:spacing w:before="16" w:line="30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:rsidR="00C7097F">
      <w:pPr>
        <w:pStyle w:val="BodyText"/>
        <w:spacing w:befor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>
        <w:rPr>
          <w:spacing w:val="-24"/>
        </w:rPr>
        <w:t>．</w:t>
      </w:r>
      <w:r>
        <w:t>如图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4 </w:t>
      </w:r>
      <w:r>
        <w:t>所示</w:t>
      </w:r>
      <w:r>
        <w:rPr>
          <w:spacing w:val="-24"/>
        </w:rPr>
        <w:t>，</w:t>
      </w:r>
      <w:r>
        <w:t>甲</w:t>
      </w:r>
      <w:r>
        <w:rPr>
          <w:spacing w:val="-24"/>
        </w:rPr>
        <w:t>、</w:t>
      </w:r>
      <w:r>
        <w:t>乙两个质量不同的小球从相同高度静止释放</w:t>
      </w:r>
      <w:r>
        <w:rPr>
          <w:spacing w:val="-24"/>
        </w:rPr>
        <w:t>，</w:t>
      </w:r>
      <w:r>
        <w:t>甲球下落过程中经过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spacing w:val="-24"/>
        </w:rPr>
        <w:t>、</w:t>
      </w:r>
      <w:r>
        <w:rPr>
          <w:rFonts w:ascii="Times New Roman" w:eastAsia="Times New Roman" w:hAnsi="Times New Roman" w:cs="Times New Roman"/>
        </w:rPr>
        <w:t>Q</w:t>
      </w:r>
    </w:p>
    <w:p w:rsidR="00C7097F">
      <w:pPr>
        <w:pStyle w:val="BodyText"/>
        <w:tabs>
          <w:tab w:val="left" w:pos="4526"/>
        </w:tabs>
        <w:spacing w:before="21"/>
      </w:pPr>
      <w:r>
        <w:pict>
          <v:shape id="_x0000_s1028" type="#_x0000_t75" style="width:93.75pt;height:1in;margin-top:10.3pt;margin-left:371.35pt;mso-position-horizontal-relative:page;position:absolute;z-index:-251657216">
            <v:imagedata r:id="rId9" o:title=""/>
          </v:shape>
        </w:pict>
      </w:r>
      <w:r w:rsidR="007F7CE0">
        <w:t>两点，忽略空气阻力，下列说法正确的是</w:t>
      </w:r>
      <w:r w:rsidR="007F7CE0">
        <w:t>（</w:t>
      </w:r>
      <w:r w:rsidR="007F7CE0">
        <w:tab/>
      </w:r>
      <w:r w:rsidR="007F7CE0">
        <w:t>）</w:t>
      </w:r>
    </w:p>
    <w:p w:rsidR="005B01CC">
      <w:pPr>
        <w:pStyle w:val="BodyText"/>
        <w:spacing w:before="37" w:line="257" w:lineRule="auto"/>
        <w:ind w:left="326" w:right="4635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A</w:t>
      </w:r>
      <w:r>
        <w:t>．着地瞬间，两球的动能相等</w:t>
      </w:r>
      <w:r>
        <w:t xml:space="preserve"> </w:t>
      </w:r>
    </w:p>
    <w:p w:rsidR="00C7097F">
      <w:pPr>
        <w:pStyle w:val="BodyText"/>
        <w:spacing w:before="37" w:line="257" w:lineRule="auto"/>
        <w:ind w:left="326" w:right="4635"/>
      </w:pPr>
      <w:r>
        <w:rPr>
          <w:rFonts w:ascii="Times New Roman" w:eastAsia="Times New Roman" w:hAnsi="Times New Roman" w:cs="Times New Roman"/>
        </w:rPr>
        <w:t>B</w:t>
      </w:r>
      <w:r>
        <w:t>．甲球在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P </w:t>
      </w:r>
      <w:r>
        <w:t>点和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Q </w:t>
      </w:r>
      <w:r>
        <w:t>点的机械能相等</w:t>
      </w:r>
      <w: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t>．释放瞬间，两球的重力势能相等</w:t>
      </w:r>
    </w:p>
    <w:p w:rsidR="00C7097F">
      <w:pPr>
        <w:pStyle w:val="BodyText"/>
        <w:spacing w:before="4"/>
        <w:ind w:left="326"/>
      </w:pPr>
      <w:r>
        <w:rPr>
          <w:rFonts w:ascii="Times New Roman" w:eastAsia="Times New Roman" w:hAnsi="Times New Roman" w:cs="Times New Roman"/>
        </w:rPr>
        <w:t>D</w:t>
      </w:r>
      <w:r>
        <w:t>．从释放到着地，两球所受重力做的功相等</w:t>
      </w:r>
    </w:p>
    <w:p w:rsidR="00C7097F">
      <w:pPr>
        <w:spacing w:before="13" w:line="100" w:lineRule="atLeast"/>
        <w:rPr>
          <w:rFonts w:ascii="宋体" w:eastAsia="宋体" w:hAnsi="宋体" w:cs="宋体"/>
          <w:sz w:val="7"/>
          <w:szCs w:val="7"/>
        </w:rPr>
      </w:pPr>
    </w:p>
    <w:p w:rsidR="00C7097F">
      <w:pPr>
        <w:pStyle w:val="BodyText"/>
        <w:spacing w:line="238" w:lineRule="exact"/>
        <w:ind w:left="0" w:right="2043"/>
        <w:jc w:val="right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:rsidR="00C7097F">
      <w:pPr>
        <w:pStyle w:val="BodyText"/>
        <w:tabs>
          <w:tab w:val="left" w:pos="4421"/>
        </w:tabs>
        <w:spacing w:before="0" w:line="238" w:lineRule="exact"/>
      </w:pPr>
      <w:r>
        <w:rPr>
          <w:rFonts w:ascii="Times New Roman" w:eastAsia="Times New Roman" w:hAnsi="Times New Roman" w:cs="Times New Roman"/>
        </w:rPr>
        <w:t>8</w:t>
      </w:r>
      <w:r>
        <w:t>．关于家庭电路，下列说法中正确的是（</w:t>
      </w:r>
      <w:r>
        <w:tab/>
      </w:r>
      <w:r>
        <w:t>）</w:t>
      </w:r>
    </w:p>
    <w:p w:rsidR="005B01CC">
      <w:pPr>
        <w:pStyle w:val="BodyText"/>
        <w:spacing w:before="21" w:line="257" w:lineRule="auto"/>
        <w:ind w:left="536" w:right="137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A</w:t>
      </w:r>
      <w:r>
        <w:t>．在家庭电路中，同时工作的用电器越多，总电流越大，总电阻越大</w:t>
      </w:r>
      <w:r>
        <w:t xml:space="preserve"> </w:t>
      </w:r>
    </w:p>
    <w:p w:rsidR="005B01CC">
      <w:pPr>
        <w:pStyle w:val="BodyText"/>
        <w:spacing w:before="21" w:line="257" w:lineRule="auto"/>
        <w:ind w:left="536" w:right="137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．家庭电路中总电流过大，一定是由于电路中用电器的实际功率过大引起</w:t>
      </w:r>
      <w:r>
        <w:t xml:space="preserve"> </w:t>
      </w:r>
    </w:p>
    <w:p w:rsidR="005B01CC">
      <w:pPr>
        <w:pStyle w:val="BodyText"/>
        <w:spacing w:before="21" w:line="257" w:lineRule="auto"/>
        <w:ind w:left="536" w:right="137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．家庭电路中不安装保险丝，发生短路时，会因为电流过大而烧毁导线</w:t>
      </w:r>
      <w:r>
        <w:t xml:space="preserve"> </w:t>
      </w:r>
    </w:p>
    <w:p w:rsidR="00C7097F">
      <w:pPr>
        <w:pStyle w:val="BodyText"/>
        <w:spacing w:before="21" w:line="257" w:lineRule="auto"/>
        <w:ind w:left="536" w:right="137"/>
      </w:pP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．电炉工作时，电炉丝热的发红，而连接电炉的导线并不太热，是因为导线的电流比电</w:t>
      </w:r>
    </w:p>
    <w:p w:rsidR="00C7097F">
      <w:pPr>
        <w:pStyle w:val="BodyText"/>
        <w:spacing w:before="4"/>
        <w:ind w:left="746"/>
      </w:pPr>
      <w:r>
        <w:t>炉丝的电流小</w:t>
      </w:r>
    </w:p>
    <w:p w:rsidR="00C7097F">
      <w:pPr>
        <w:sectPr>
          <w:footerReference w:type="default" r:id="rId10"/>
          <w:pgSz w:w="11910" w:h="16840"/>
          <w:pgMar w:top="1240" w:right="1420" w:bottom="1180" w:left="1680" w:header="0" w:footer="997" w:gutter="0"/>
          <w:pgNumType w:start="2"/>
          <w:cols w:space="720"/>
        </w:sectPr>
      </w:pPr>
    </w:p>
    <w:p w:rsidR="00C7097F">
      <w:pPr>
        <w:pStyle w:val="BodyText"/>
        <w:tabs>
          <w:tab w:val="left" w:pos="6084"/>
        </w:tabs>
        <w:spacing w:before="6"/>
        <w:ind w:left="310" w:hanging="210"/>
      </w:pPr>
      <w:r>
        <w:rPr>
          <w:rFonts w:ascii="Times New Roman" w:eastAsia="Times New Roman" w:hAnsi="Times New Roman" w:cs="Times New Roman"/>
        </w:rPr>
        <w:t>9</w:t>
      </w:r>
      <w:r>
        <w:t>．关于图（甲）、（乙）所示的实验，下列说法正确的是（</w:t>
      </w:r>
      <w:r>
        <w:tab/>
      </w:r>
      <w:r>
        <w:t>）</w:t>
      </w:r>
    </w:p>
    <w:p w:rsidR="00C7097F">
      <w:pPr>
        <w:spacing w:before="18" w:line="80" w:lineRule="atLeast"/>
        <w:rPr>
          <w:rFonts w:ascii="宋体" w:eastAsia="宋体" w:hAnsi="宋体" w:cs="宋体"/>
          <w:sz w:val="6"/>
          <w:szCs w:val="6"/>
        </w:rPr>
      </w:pPr>
    </w:p>
    <w:p w:rsidR="00C7097F">
      <w:pPr>
        <w:spacing w:line="200" w:lineRule="atLeast"/>
        <w:ind w:left="1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29" type="#_x0000_t75" alt=" " style="width:311.8pt;height:103.3pt;mso-position-horizontal-relative:char;mso-position-vertical-relative:line">
            <v:imagedata r:id="rId11" o:title=""/>
            <w10:wrap type="none"/>
          </v:shape>
        </w:pict>
      </w:r>
    </w:p>
    <w:p w:rsidR="005B01CC">
      <w:pPr>
        <w:pStyle w:val="BodyText"/>
        <w:spacing w:before="44" w:line="257" w:lineRule="auto"/>
        <w:ind w:left="310" w:right="278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A</w:t>
      </w:r>
      <w:r>
        <w:t>．甲实验的原理与动圈式话筒的工作原理相同</w:t>
      </w:r>
      <w:r>
        <w:t xml:space="preserve"> </w:t>
      </w:r>
    </w:p>
    <w:p w:rsidR="005B01CC">
      <w:pPr>
        <w:pStyle w:val="BodyText"/>
        <w:spacing w:before="44" w:line="257" w:lineRule="auto"/>
        <w:ind w:left="310" w:right="278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．甲实验的过程中，电能转化为机械能</w:t>
      </w:r>
      <w:r>
        <w:t xml:space="preserve"> </w:t>
      </w:r>
    </w:p>
    <w:p w:rsidR="005B01CC">
      <w:pPr>
        <w:pStyle w:val="BodyText"/>
        <w:spacing w:before="44" w:line="257" w:lineRule="auto"/>
        <w:ind w:left="310" w:right="278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．乙实验的原理与发电机的工作原理相同</w:t>
      </w:r>
      <w:r>
        <w:t xml:space="preserve"> </w:t>
      </w:r>
    </w:p>
    <w:p w:rsidR="00C7097F">
      <w:pPr>
        <w:pStyle w:val="BodyText"/>
        <w:spacing w:before="44" w:line="257" w:lineRule="auto"/>
        <w:ind w:left="310" w:right="2782"/>
      </w:pPr>
      <w:r>
        <w:rPr>
          <w:rFonts w:ascii="Times New Roman" w:eastAsia="Times New Roman" w:hAnsi="Times New Roman" w:cs="Times New Roman"/>
        </w:rPr>
        <w:t>D</w:t>
      </w:r>
      <w:r>
        <w:t>．乙实验的过程中，机械能转化为电能</w:t>
      </w:r>
    </w:p>
    <w:p w:rsidR="00C7097F">
      <w:pPr>
        <w:spacing w:before="7" w:line="160" w:lineRule="atLeast"/>
        <w:rPr>
          <w:rFonts w:ascii="宋体" w:eastAsia="宋体" w:hAnsi="宋体" w:cs="宋体"/>
          <w:sz w:val="12"/>
          <w:szCs w:val="12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 w:rsidP="005B01CC">
      <w:pPr>
        <w:pStyle w:val="BodyText"/>
        <w:spacing w:before="0"/>
        <w:ind w:left="100"/>
      </w:pPr>
      <w:r>
        <w:rPr>
          <w:rFonts w:ascii="Times New Roman" w:eastAsia="Times New Roman" w:hAnsi="Times New Roman" w:cs="Times New Roman"/>
        </w:rPr>
        <w:t>10</w:t>
      </w:r>
      <w:r>
        <w:t>．阅读下列材料：</w:t>
      </w:r>
      <w:r>
        <w:rPr>
          <w:rFonts w:ascii="Cambria Math" w:eastAsia="Cambria Math" w:hAnsi="Cambria Math" w:cs="Cambria Math"/>
        </w:rPr>
        <w:t>①</w:t>
      </w:r>
      <w:r>
        <w:t>扩散现象实质是一切物质分子都在不停地作无规则运动；</w:t>
      </w:r>
      <w:r>
        <w:rPr>
          <w:rFonts w:ascii="Cambria Math" w:eastAsia="Cambria Math" w:hAnsi="Cambria Math" w:cs="Cambria Math"/>
        </w:rPr>
        <w:t>②</w:t>
      </w:r>
      <w:r>
        <w:t>内燃机压</w:t>
      </w:r>
      <w:r>
        <w:rPr>
          <w:spacing w:val="78"/>
        </w:rPr>
        <w:t xml:space="preserve"> </w:t>
      </w:r>
      <w:r>
        <w:t>缩冲程是将内能转化为机械能；</w:t>
      </w:r>
      <w:r>
        <w:rPr>
          <w:rFonts w:ascii="Cambria Math" w:eastAsia="Cambria Math" w:hAnsi="Cambria Math" w:cs="Cambria Math"/>
        </w:rPr>
        <w:t>③</w:t>
      </w:r>
      <w:r>
        <w:t>压缩气体使气体温度升高是通过做功改变物体内能；</w:t>
      </w:r>
      <w:r>
        <w:rPr>
          <w:rFonts w:ascii="Cambria Math" w:eastAsia="Cambria Math" w:hAnsi="Cambria Math" w:cs="Cambria Math"/>
        </w:rPr>
        <w:t>④</w:t>
      </w:r>
      <w:r>
        <w:t>热</w:t>
      </w:r>
    </w:p>
    <w:p w:rsidR="00C7097F" w:rsidP="005B01CC">
      <w:pPr>
        <w:pStyle w:val="BodyText"/>
        <w:tabs>
          <w:tab w:val="left" w:pos="5769"/>
        </w:tabs>
        <w:spacing w:before="0"/>
        <w:ind w:left="100"/>
      </w:pPr>
      <w:r>
        <w:t>机效率是热机性能的重要指标之一</w:t>
      </w:r>
      <w:r>
        <w:t>。</w:t>
      </w:r>
      <w:r>
        <w:t>以下答案正确的是</w:t>
      </w:r>
      <w:r>
        <w:t>（</w:t>
      </w:r>
      <w:r>
        <w:tab/>
      </w:r>
      <w:r>
        <w:t>）</w:t>
      </w:r>
    </w:p>
    <w:p w:rsidR="00C7097F" w:rsidP="005B01CC">
      <w:pPr>
        <w:pStyle w:val="BodyText"/>
        <w:tabs>
          <w:tab w:val="left" w:pos="2514"/>
          <w:tab w:val="left" w:pos="4614"/>
          <w:tab w:val="left" w:pos="6294"/>
        </w:tabs>
        <w:spacing w:before="0"/>
        <w:ind w:left="310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rFonts w:ascii="Cambria Math" w:eastAsia="Cambria Math" w:hAnsi="Cambria Math" w:cs="Cambria Math"/>
          <w:spacing w:val="-1"/>
        </w:rPr>
        <w:t>①③④</w:t>
      </w:r>
      <w:r>
        <w:rPr>
          <w:spacing w:val="-1"/>
        </w:rPr>
        <w:t>正确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  <w:w w:val="95"/>
        </w:rPr>
        <w:t>B</w:t>
      </w:r>
      <w:r>
        <w:rPr>
          <w:spacing w:val="-1"/>
          <w:w w:val="95"/>
        </w:rPr>
        <w:t>．只有</w:t>
      </w:r>
      <w:r>
        <w:rPr>
          <w:rFonts w:ascii="Cambria Math" w:eastAsia="Cambria Math" w:hAnsi="Cambria Math" w:cs="Cambria Math"/>
          <w:spacing w:val="-1"/>
          <w:w w:val="95"/>
        </w:rPr>
        <w:t>①③</w:t>
      </w:r>
      <w:r>
        <w:rPr>
          <w:spacing w:val="-1"/>
          <w:w w:val="95"/>
        </w:rPr>
        <w:t>正确</w:t>
      </w:r>
      <w:r>
        <w:rPr>
          <w:spacing w:val="-1"/>
          <w:w w:val="95"/>
        </w:rPr>
        <w:tab/>
      </w:r>
      <w:r>
        <w:rPr>
          <w:rFonts w:ascii="Times New Roman" w:eastAsia="Times New Roman" w:hAnsi="Times New Roman" w:cs="Times New Roman"/>
          <w:spacing w:val="-1"/>
          <w:w w:val="95"/>
        </w:rPr>
        <w:t>C</w:t>
      </w:r>
      <w:r>
        <w:rPr>
          <w:spacing w:val="-1"/>
          <w:w w:val="95"/>
        </w:rPr>
        <w:t>．</w:t>
      </w:r>
      <w:r>
        <w:rPr>
          <w:rFonts w:ascii="Cambria Math" w:eastAsia="Cambria Math" w:hAnsi="Cambria Math" w:cs="Cambria Math"/>
          <w:spacing w:val="-1"/>
          <w:w w:val="95"/>
        </w:rPr>
        <w:t>①②</w:t>
      </w:r>
      <w:r>
        <w:rPr>
          <w:spacing w:val="-1"/>
          <w:w w:val="95"/>
        </w:rPr>
        <w:t>正确</w:t>
      </w:r>
      <w:r>
        <w:rPr>
          <w:spacing w:val="-1"/>
          <w:w w:val="95"/>
        </w:rP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rFonts w:ascii="Cambria Math" w:eastAsia="Cambria Math" w:hAnsi="Cambria Math" w:cs="Cambria Math"/>
          <w:spacing w:val="-1"/>
        </w:rPr>
        <w:t>①②③④</w:t>
      </w:r>
      <w:r>
        <w:rPr>
          <w:spacing w:val="-1"/>
        </w:rPr>
        <w:t>正确</w:t>
      </w:r>
    </w:p>
    <w:p w:rsidR="00C7097F">
      <w:pPr>
        <w:pStyle w:val="BodyText"/>
        <w:tabs>
          <w:tab w:val="left" w:pos="6399"/>
        </w:tabs>
        <w:spacing w:before="0" w:line="226" w:lineRule="exact"/>
        <w:ind w:left="310" w:hanging="210"/>
      </w:pPr>
      <w:r>
        <w:rPr>
          <w:rFonts w:ascii="Times New Roman" w:eastAsia="Times New Roman" w:hAnsi="Times New Roman" w:cs="Times New Roman"/>
        </w:rPr>
        <w:t>11</w:t>
      </w:r>
      <w:r>
        <w:t>．在如图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5 </w:t>
      </w:r>
      <w:r>
        <w:t>所示的电路中，当开关闭合时，电压表测量的是</w:t>
      </w:r>
      <w:r>
        <w:t>（</w:t>
      </w:r>
      <w:r>
        <w:tab/>
      </w:r>
      <w:r>
        <w:t>）</w:t>
      </w:r>
    </w:p>
    <w:p w:rsidR="00C7097F">
      <w:pPr>
        <w:pStyle w:val="BodyText"/>
        <w:spacing w:before="21" w:line="245" w:lineRule="auto"/>
        <w:ind w:left="310" w:right="6279"/>
      </w:pPr>
      <w:r>
        <w:pict>
          <v:shape id="_x0000_s1030" type="#_x0000_t75" style="width:108.05pt;height:64.65pt;margin-top:10.4pt;margin-left:309.05pt;mso-position-horizontal-relative:page;position:absolute;z-index:-251656192">
            <v:imagedata r:id="rId12" o:title=""/>
          </v:shape>
        </w:pict>
      </w:r>
      <w:r w:rsidR="007F7CE0">
        <w:rPr>
          <w:rFonts w:ascii="Times New Roman" w:eastAsia="Times New Roman" w:hAnsi="Times New Roman" w:cs="Times New Roman"/>
        </w:rPr>
        <w:t>A</w:t>
      </w:r>
      <w:r w:rsidR="007F7CE0">
        <w:t>．灯</w:t>
      </w:r>
      <w:r w:rsidR="007F7CE0">
        <w:rPr>
          <w:spacing w:val="-54"/>
        </w:rPr>
        <w:t xml:space="preserve"> </w:t>
      </w:r>
      <w:r w:rsidR="007F7CE0">
        <w:rPr>
          <w:rFonts w:ascii="Times New Roman" w:eastAsia="Times New Roman" w:hAnsi="Times New Roman" w:cs="Times New Roman"/>
        </w:rPr>
        <w:t>L</w:t>
      </w:r>
      <w:r w:rsidR="007F7CE0">
        <w:rPr>
          <w:rFonts w:ascii="Times New Roman" w:eastAsia="Times New Roman" w:hAnsi="Times New Roman" w:cs="Times New Roman"/>
          <w:position w:val="-2"/>
          <w:sz w:val="14"/>
          <w:szCs w:val="14"/>
        </w:rPr>
        <w:t>1</w:t>
      </w:r>
      <w:r w:rsidR="007F7CE0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 xml:space="preserve"> </w:t>
      </w:r>
      <w:r w:rsidR="007F7CE0">
        <w:t>端的电压</w:t>
      </w:r>
      <w:r w:rsidR="007F7CE0">
        <w:t xml:space="preserve"> </w:t>
      </w:r>
      <w:r w:rsidR="007F7CE0">
        <w:rPr>
          <w:rFonts w:ascii="Times New Roman" w:eastAsia="Times New Roman" w:hAnsi="Times New Roman" w:cs="Times New Roman"/>
        </w:rPr>
        <w:t>B</w:t>
      </w:r>
      <w:r w:rsidR="007F7CE0">
        <w:t>．灯</w:t>
      </w:r>
      <w:r w:rsidR="007F7CE0">
        <w:rPr>
          <w:spacing w:val="-55"/>
        </w:rPr>
        <w:t xml:space="preserve"> </w:t>
      </w:r>
      <w:r w:rsidR="007F7CE0">
        <w:rPr>
          <w:rFonts w:ascii="Times New Roman" w:eastAsia="Times New Roman" w:hAnsi="Times New Roman" w:cs="Times New Roman"/>
        </w:rPr>
        <w:t>L</w:t>
      </w:r>
      <w:r w:rsidR="007F7CE0">
        <w:rPr>
          <w:rFonts w:ascii="Times New Roman" w:eastAsia="Times New Roman" w:hAnsi="Times New Roman" w:cs="Times New Roman"/>
          <w:position w:val="-2"/>
          <w:sz w:val="14"/>
          <w:szCs w:val="14"/>
        </w:rPr>
        <w:t>2</w:t>
      </w:r>
      <w:r w:rsidR="007F7CE0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 xml:space="preserve"> </w:t>
      </w:r>
      <w:r w:rsidR="007F7CE0">
        <w:t>的电压</w:t>
      </w:r>
    </w:p>
    <w:p w:rsidR="00C7097F">
      <w:pPr>
        <w:pStyle w:val="BodyText"/>
        <w:tabs>
          <w:tab w:val="left" w:pos="7315"/>
        </w:tabs>
        <w:spacing w:before="1" w:line="351" w:lineRule="exact"/>
        <w:ind w:left="3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w w:val="95"/>
        </w:rPr>
        <w:t>C</w:t>
      </w:r>
      <w:r>
        <w:rPr>
          <w:w w:val="95"/>
        </w:rPr>
        <w:t>．电源的电压</w:t>
      </w:r>
      <w:r>
        <w:rPr>
          <w:w w:val="95"/>
        </w:rPr>
        <w:tab/>
      </w:r>
      <w:r>
        <w:rPr>
          <w:position w:val="-9"/>
        </w:rPr>
        <w:t>图</w:t>
      </w:r>
      <w:r>
        <w:rPr>
          <w:spacing w:val="-53"/>
          <w:position w:val="-9"/>
        </w:rPr>
        <w:t xml:space="preserve"> </w:t>
      </w:r>
      <w:r>
        <w:rPr>
          <w:rFonts w:ascii="Times New Roman" w:eastAsia="Times New Roman" w:hAnsi="Times New Roman" w:cs="Times New Roman"/>
          <w:position w:val="-9"/>
        </w:rPr>
        <w:t>5</w:t>
      </w:r>
    </w:p>
    <w:p w:rsidR="00C7097F">
      <w:pPr>
        <w:spacing w:line="266" w:lineRule="exact"/>
        <w:ind w:left="31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．灯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 xml:space="preserve">2 </w:t>
      </w:r>
      <w:r>
        <w:rPr>
          <w:rFonts w:ascii="宋体" w:eastAsia="宋体" w:hAnsi="宋体" w:cs="宋体"/>
          <w:sz w:val="21"/>
          <w:szCs w:val="21"/>
        </w:rPr>
        <w:t>的总电压</w:t>
      </w:r>
    </w:p>
    <w:p w:rsidR="00C7097F">
      <w:pPr>
        <w:spacing w:before="3" w:line="280" w:lineRule="atLeast"/>
        <w:rPr>
          <w:rFonts w:ascii="宋体" w:eastAsia="宋体" w:hAnsi="宋体" w:cs="宋体"/>
          <w:sz w:val="21"/>
          <w:szCs w:val="21"/>
        </w:rPr>
      </w:pPr>
    </w:p>
    <w:p w:rsidR="00C7097F">
      <w:pPr>
        <w:pStyle w:val="BodyText"/>
        <w:spacing w:line="264" w:lineRule="auto"/>
        <w:ind w:left="100" w:right="115"/>
        <w:jc w:val="both"/>
      </w:pPr>
      <w:r>
        <w:rPr>
          <w:rFonts w:ascii="Times New Roman" w:eastAsia="Times New Roman" w:hAnsi="Times New Roman" w:cs="Times New Roman"/>
          <w:spacing w:val="-1"/>
        </w:rPr>
        <w:t>12</w:t>
      </w:r>
      <w:r>
        <w:rPr>
          <w:spacing w:val="-1"/>
        </w:rPr>
        <w:t>．如图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6 </w:t>
      </w:r>
      <w:r>
        <w:rPr>
          <w:spacing w:val="-1"/>
        </w:rPr>
        <w:t>所示，放在水平桌面上的杯子中装有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spacing w:val="-1"/>
        </w:rPr>
        <w:t>℃</w:t>
      </w:r>
      <w:r>
        <w:rPr>
          <w:spacing w:val="-1"/>
        </w:rPr>
        <w:t>的冰水混合物，水较少，冰块较大，冰与</w:t>
      </w:r>
      <w:r>
        <w:rPr>
          <w:spacing w:val="63"/>
        </w:rPr>
        <w:t xml:space="preserve"> </w:t>
      </w:r>
      <w:r>
        <w:t>杯底有接触且对杯底有压力，在冰块熔化的过程中，不考虑空气中水蒸气在外壁的液化现象</w:t>
      </w:r>
      <w:r>
        <w:t>，</w:t>
      </w:r>
      <w:r>
        <w:t xml:space="preserve"> </w:t>
      </w:r>
      <w:r>
        <w:t>下列判断正确的是</w:t>
      </w:r>
      <w:r>
        <w:t>（</w:t>
      </w:r>
      <w:r>
        <w:t xml:space="preserve">    </w:t>
      </w:r>
      <w:r>
        <w:t>）</w:t>
      </w:r>
    </w:p>
    <w:p w:rsidR="005B01CC">
      <w:pPr>
        <w:pStyle w:val="BodyText"/>
        <w:spacing w:before="15" w:line="257" w:lineRule="auto"/>
        <w:ind w:left="310" w:right="2782"/>
        <w:rPr>
          <w:rFonts w:hint="eastAsia"/>
          <w:lang w:eastAsia="zh-CN"/>
        </w:rPr>
      </w:pPr>
      <w:r>
        <w:pict>
          <v:group id="_x0000_s1031" style="width:101.8pt;height:61.5pt;margin-top:10.35pt;margin-left:403.55pt;mso-position-horizontal-relative:page;position:absolute;z-index:-251655168" coordorigin="8071,207" coordsize="2036,1230">
            <v:shape id="_x0000_s1032" type="#_x0000_t75" style="width:1005;height:1230;left:8071;position:absolute;top:207">
              <v:imagedata r:id="rId13" o:title=""/>
            </v:shape>
            <v:group id="_x0000_s1033" style="width:1035;height:644;left:9062;position:absolute;top:526" coordorigin="9062,526" coordsize="1035,644">
              <v:shape id="_x0000_s1034" style="width:1035;height:644;left:9062;position:absolute;top:526" coordorigin="9062,526" coordsize="1035,644" path="m9062,526l9062,1170l10097,1170l10097,526l9062,526xe" stroked="f">
                <v:path arrowok="t"/>
              </v:shape>
            </v:group>
            <v:group id="_x0000_s1035" style="width:1035;height:644;left:9062;position:absolute;top:526" coordorigin="9062,526" coordsize="1035,644">
              <v:shape id="_x0000_s1036" style="width:1035;height:644;left:9062;position:absolute;top:526" coordorigin="9062,526" coordsize="1035,644" path="m9062,526l9062,1170l10097,1170l10097,526l9062,526xe" filled="f" strokecolor="white" strokeweight="0.5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width:408;height:262;left:9191;position:absolute;top:636" filled="f" stroked="f">
                <v:textbox inset="0,0,0,0">
                  <w:txbxContent>
                    <w:p w:rsidR="00C7097F">
                      <w:pPr>
                        <w:spacing w:line="246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cs="宋体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6</w:t>
                      </w:r>
                    </w:p>
                  </w:txbxContent>
                </v:textbox>
              </v:shape>
            </v:group>
          </v:group>
        </w:pict>
      </w:r>
      <w:r w:rsidR="007F7CE0">
        <w:rPr>
          <w:rFonts w:ascii="Times New Roman" w:eastAsia="Times New Roman" w:hAnsi="Times New Roman" w:cs="Times New Roman"/>
        </w:rPr>
        <w:t>A</w:t>
      </w:r>
      <w:r w:rsidR="007F7CE0">
        <w:t>．杯中水位高度将保持不变</w:t>
      </w:r>
      <w:r w:rsidR="007F7CE0">
        <w:t xml:space="preserve"> </w:t>
      </w:r>
    </w:p>
    <w:p w:rsidR="005B01CC">
      <w:pPr>
        <w:pStyle w:val="BodyText"/>
        <w:spacing w:before="15" w:line="257" w:lineRule="auto"/>
        <w:ind w:left="310" w:right="278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．杯中水对杯底的压强逐渐增大</w:t>
      </w:r>
      <w:r>
        <w:t xml:space="preserve"> </w:t>
      </w:r>
    </w:p>
    <w:p w:rsidR="005B01CC">
      <w:pPr>
        <w:pStyle w:val="BodyText"/>
        <w:spacing w:before="15" w:line="257" w:lineRule="auto"/>
        <w:ind w:left="310" w:right="278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．杯子对桌面的压强将逐渐增大</w:t>
      </w:r>
      <w:r>
        <w:t xml:space="preserve"> </w:t>
      </w:r>
    </w:p>
    <w:p w:rsidR="00C7097F">
      <w:pPr>
        <w:pStyle w:val="BodyText"/>
        <w:spacing w:before="15" w:line="257" w:lineRule="auto"/>
        <w:ind w:left="310" w:right="2782"/>
      </w:pPr>
      <w:r>
        <w:rPr>
          <w:rFonts w:ascii="Times New Roman" w:eastAsia="Times New Roman" w:hAnsi="Times New Roman" w:cs="Times New Roman"/>
        </w:rPr>
        <w:t>D</w:t>
      </w:r>
      <w:r>
        <w:t>．杯中水的温度将逐渐升高</w:t>
      </w:r>
    </w:p>
    <w:p w:rsidR="00C7097F">
      <w:pPr>
        <w:spacing w:before="6" w:line="21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pStyle w:val="Heading1"/>
        <w:tabs>
          <w:tab w:val="left" w:pos="3831"/>
        </w:tabs>
        <w:spacing w:line="397" w:lineRule="exact"/>
        <w:ind w:left="2627"/>
        <w:rPr>
          <w:rFonts w:ascii="Mangal" w:eastAsia="Mangal" w:hAnsi="Mangal" w:cs="Mangal"/>
          <w:b w:val="0"/>
          <w:bCs w:val="0"/>
        </w:rPr>
      </w:pPr>
      <w:r>
        <w:t>第二部分</w:t>
      </w:r>
      <w:r>
        <w:tab/>
      </w:r>
      <w:r>
        <w:t>非选择题</w:t>
      </w:r>
      <w:r>
        <w:rPr>
          <w:rFonts w:cs="Microsoft JhengHei"/>
        </w:rPr>
        <w:t>（共</w:t>
      </w:r>
      <w:r>
        <w:rPr>
          <w:rFonts w:cs="Microsoft JhengHei"/>
          <w:spacing w:val="-15"/>
        </w:rPr>
        <w:t xml:space="preserve"> </w:t>
      </w:r>
      <w:r>
        <w:rPr>
          <w:rFonts w:ascii="Arial" w:eastAsia="Arial" w:hAnsi="Arial" w:cs="Arial"/>
        </w:rPr>
        <w:t>64</w:t>
      </w:r>
      <w:r>
        <w:rPr>
          <w:rFonts w:ascii="Arial" w:eastAsia="Arial" w:hAnsi="Arial" w:cs="Arial"/>
          <w:spacing w:val="-21"/>
        </w:rPr>
        <w:t xml:space="preserve"> </w:t>
      </w:r>
      <w:r>
        <w:rPr>
          <w:rFonts w:cs="Microsoft JhengHei"/>
        </w:rPr>
        <w:t>分）</w:t>
      </w:r>
      <w:r>
        <w:rPr>
          <w:rFonts w:ascii="Mangal" w:eastAsia="Mangal" w:hAnsi="Mangal" w:cs="Mangal"/>
        </w:rPr>
        <w:t xml:space="preserve"> </w:t>
      </w:r>
    </w:p>
    <w:p w:rsidR="00C7097F">
      <w:pPr>
        <w:pStyle w:val="Heading2"/>
        <w:spacing w:line="345" w:lineRule="exact"/>
        <w:jc w:val="both"/>
        <w:rPr>
          <w:rFonts w:ascii="Mangal" w:eastAsia="Mangal" w:hAnsi="Mangal" w:cs="Mangal"/>
          <w:b w:val="0"/>
          <w:bCs w:val="0"/>
        </w:rPr>
      </w:pPr>
      <w:r>
        <w:rPr>
          <w:rFonts w:cs="Microsoft JhengHei"/>
        </w:rPr>
        <w:t>二、</w:t>
      </w:r>
      <w:r>
        <w:rPr>
          <w:rFonts w:cs="Microsoft JhengHei"/>
          <w:spacing w:val="39"/>
        </w:rPr>
        <w:t xml:space="preserve"> </w:t>
      </w:r>
      <w:r>
        <w:rPr>
          <w:rFonts w:cs="Microsoft JhengHei"/>
        </w:rPr>
        <w:t>填空作图题（共</w:t>
      </w:r>
      <w:r>
        <w:rPr>
          <w:rFonts w:cs="Microsoft JhengHei"/>
          <w:spacing w:val="-7"/>
        </w:rPr>
        <w:t xml:space="preserve"> </w:t>
      </w:r>
      <w:r>
        <w:rPr>
          <w:rFonts w:ascii="Arial" w:eastAsia="Arial" w:hAnsi="Arial" w:cs="Arial"/>
        </w:rPr>
        <w:t>29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cs="Microsoft JhengHei"/>
        </w:rPr>
        <w:t>分）</w:t>
      </w:r>
      <w:r>
        <w:rPr>
          <w:rFonts w:ascii="Mangal" w:eastAsia="Mangal" w:hAnsi="Mangal" w:cs="Mangal"/>
        </w:rPr>
        <w:t xml:space="preserve"> </w:t>
      </w:r>
    </w:p>
    <w:p w:rsidR="00C7097F">
      <w:pPr>
        <w:pStyle w:val="BodyText"/>
        <w:tabs>
          <w:tab w:val="left" w:pos="5244"/>
        </w:tabs>
        <w:spacing w:before="44" w:line="262" w:lineRule="auto"/>
        <w:ind w:left="372" w:right="172" w:hanging="273"/>
        <w:jc w:val="both"/>
      </w:pPr>
      <w:r>
        <w:rPr>
          <w:rFonts w:ascii="Times New Roman" w:eastAsia="Times New Roman" w:hAnsi="Times New Roman" w:cs="Times New Roman"/>
        </w:rPr>
        <w:t>13</w:t>
      </w:r>
      <w:r>
        <w:t>．在正常家庭电路中火线与零线之间的电压为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V</w:t>
      </w:r>
      <w:r>
        <w:t>，生活中可以用</w:t>
      </w:r>
      <w:r>
        <w:t xml:space="preserve"> </w:t>
      </w:r>
      <w:r>
        <w:t>判断火线</w:t>
      </w:r>
      <w:r>
        <w:t>。</w:t>
      </w:r>
      <w:r>
        <w:t xml:space="preserve"> </w:t>
      </w:r>
      <w:r>
        <w:t>家庭电路中电灯、电視、电风扇的连接方式是</w:t>
      </w:r>
      <w:r>
        <w:rPr>
          <w:spacing w:val="101"/>
        </w:rPr>
        <w:t xml:space="preserve"> </w:t>
      </w:r>
      <w:r>
        <w:t>（</w:t>
      </w:r>
      <w:r>
        <w:t>填</w:t>
      </w:r>
      <w:r>
        <w:rPr>
          <w:rFonts w:ascii="Times New Roman" w:eastAsia="Times New Roman" w:hAnsi="Times New Roman" w:cs="Times New Roman"/>
        </w:rPr>
        <w:t>“</w:t>
      </w:r>
      <w:r>
        <w:t>串联</w:t>
      </w:r>
      <w:r>
        <w:rPr>
          <w:rFonts w:ascii="Times New Roman" w:eastAsia="Times New Roman" w:hAnsi="Times New Roman" w:cs="Times New Roman"/>
        </w:rPr>
        <w:t>”</w:t>
      </w:r>
      <w:r>
        <w:t>或</w:t>
      </w:r>
      <w:r>
        <w:rPr>
          <w:rFonts w:ascii="Times New Roman" w:eastAsia="Times New Roman" w:hAnsi="Times New Roman" w:cs="Times New Roman"/>
        </w:rPr>
        <w:t>“</w:t>
      </w:r>
      <w:r>
        <w:t>并联</w:t>
      </w:r>
      <w:r>
        <w:rPr>
          <w:rFonts w:ascii="Times New Roman" w:eastAsia="Times New Roman" w:hAnsi="Times New Roman" w:cs="Times New Roman"/>
        </w:rPr>
        <w:t>”</w:t>
      </w:r>
      <w:r>
        <w:t>），带有金属外</w:t>
      </w:r>
      <w:r>
        <w:t xml:space="preserve"> </w:t>
      </w:r>
      <w:r>
        <w:rPr>
          <w:spacing w:val="-1"/>
        </w:rPr>
        <w:t>壳的电水壶用三脚插头，是为了使用时让金属外壳与</w:t>
      </w:r>
      <w:r>
        <w:rPr>
          <w:spacing w:val="105"/>
        </w:rPr>
        <w:t xml:space="preserve"> </w:t>
      </w:r>
      <w:r>
        <w:rPr>
          <w:spacing w:val="-1"/>
        </w:rPr>
        <w:t>相连</w:t>
      </w:r>
      <w:r>
        <w:rPr>
          <w:spacing w:val="-1"/>
        </w:rPr>
        <w:t>。</w:t>
      </w:r>
      <w:r>
        <w:rPr>
          <w:spacing w:val="-1"/>
        </w:rPr>
        <w:t>如下图所示情况会发生</w:t>
      </w:r>
      <w:r>
        <w:rPr>
          <w:spacing w:val="32"/>
        </w:rPr>
        <w:t xml:space="preserve"> </w:t>
      </w:r>
      <w:r>
        <w:t>触电事故的是</w:t>
      </w:r>
      <w:r>
        <w:rPr>
          <w:u w:val="single" w:color="000000"/>
        </w:rPr>
        <w:t xml:space="preserve"> </w:t>
      </w:r>
    </w:p>
    <w:p w:rsidR="00C7097F">
      <w:pPr>
        <w:spacing w:before="18" w:line="120" w:lineRule="atLeast"/>
        <w:rPr>
          <w:rFonts w:ascii="宋体" w:eastAsia="宋体" w:hAnsi="宋体" w:cs="宋体"/>
          <w:sz w:val="9"/>
          <w:szCs w:val="9"/>
        </w:rPr>
      </w:pPr>
    </w:p>
    <w:p w:rsidR="00C7097F">
      <w:pPr>
        <w:spacing w:line="200" w:lineRule="atLeast"/>
        <w:ind w:left="1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38" type="#_x0000_t75" alt=" " style="width:366.25pt;height:97.05pt;mso-position-horizontal-relative:char;mso-position-vertical-relative:line">
            <v:imagedata r:id="rId14" o:title=""/>
            <w10:wrap type="none"/>
          </v:shape>
        </w:pict>
      </w:r>
    </w:p>
    <w:p w:rsidR="00C7097F">
      <w:pPr>
        <w:spacing w:line="200" w:lineRule="atLeast"/>
        <w:rPr>
          <w:rFonts w:ascii="宋体" w:eastAsia="宋体" w:hAnsi="宋体" w:cs="宋体"/>
          <w:sz w:val="20"/>
          <w:szCs w:val="20"/>
        </w:rPr>
        <w:sectPr>
          <w:pgSz w:w="11910" w:h="16840"/>
          <w:pgMar w:top="1240" w:right="1620" w:bottom="1180" w:left="1460" w:header="0" w:footer="997" w:gutter="0"/>
          <w:cols w:space="720"/>
        </w:sectPr>
      </w:pPr>
    </w:p>
    <w:p w:rsidR="00C7097F">
      <w:pPr>
        <w:pStyle w:val="BodyText"/>
        <w:spacing w:before="61" w:line="381" w:lineRule="auto"/>
        <w:ind w:right="113"/>
      </w:pPr>
      <w:r>
        <w:rPr>
          <w:rFonts w:ascii="Times New Roman" w:eastAsia="Times New Roman" w:hAnsi="Times New Roman" w:cs="Times New Roman"/>
          <w:spacing w:val="1"/>
        </w:rPr>
        <w:t>14</w:t>
      </w:r>
      <w:r>
        <w:rPr>
          <w:spacing w:val="1"/>
        </w:rPr>
        <w:t>．同步通信卫星是在离地面高度为</w:t>
      </w:r>
      <w:r>
        <w:rPr>
          <w:spacing w:val="-5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3.6×10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7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spacing w:val="1"/>
        </w:rPr>
        <w:t>，绕地心转动的圆轨道（同步轨道）上运行的</w:t>
      </w:r>
      <w:r>
        <w:rPr>
          <w:spacing w:val="50"/>
        </w:rPr>
        <w:t xml:space="preserve"> </w:t>
      </w:r>
      <w:r>
        <w:t>卫星，运行周期跟地球自转周期相同</w:t>
      </w:r>
      <w:r>
        <w:t>。</w:t>
      </w:r>
    </w:p>
    <w:p w:rsidR="00C7097F">
      <w:pPr>
        <w:pStyle w:val="BodyText"/>
        <w:tabs>
          <w:tab w:val="left" w:pos="4378"/>
        </w:tabs>
        <w:spacing w:before="69"/>
        <w:ind w:left="197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spacing w:val="-2"/>
        </w:rPr>
        <w:t>）同步通信卫星绕地球匀速运行时</w:t>
      </w:r>
      <w:r w:rsidRPr="00CD65D8">
        <w:rPr>
          <w:spacing w:val="-2"/>
          <w:u w:val="single"/>
        </w:rPr>
        <w:tab/>
      </w:r>
      <w:r>
        <w:rPr>
          <w:spacing w:val="-4"/>
        </w:rPr>
        <w:t>（</w:t>
      </w:r>
      <w:r>
        <w:rPr>
          <w:spacing w:val="-4"/>
        </w:rPr>
        <w:t>选填</w:t>
      </w:r>
      <w:r>
        <w:rPr>
          <w:rFonts w:ascii="Times New Roman" w:eastAsia="Times New Roman" w:hAnsi="Times New Roman" w:cs="Times New Roman"/>
          <w:spacing w:val="-5"/>
        </w:rPr>
        <w:t>“</w:t>
      </w:r>
      <w:r>
        <w:rPr>
          <w:spacing w:val="-4"/>
        </w:rPr>
        <w:t>受</w:t>
      </w:r>
      <w:r>
        <w:rPr>
          <w:rFonts w:ascii="Times New Roman" w:eastAsia="Times New Roman" w:hAnsi="Times New Roman" w:cs="Times New Roman"/>
          <w:spacing w:val="-5"/>
        </w:rPr>
        <w:t>”</w:t>
      </w:r>
      <w:r>
        <w:rPr>
          <w:spacing w:val="-4"/>
        </w:rPr>
        <w:t>或</w:t>
      </w:r>
      <w:r>
        <w:rPr>
          <w:rFonts w:ascii="Times New Roman" w:eastAsia="Times New Roman" w:hAnsi="Times New Roman" w:cs="Times New Roman"/>
          <w:spacing w:val="-5"/>
        </w:rPr>
        <w:t>“</w:t>
      </w:r>
      <w:r>
        <w:rPr>
          <w:spacing w:val="-4"/>
        </w:rPr>
        <w:t>不受</w:t>
      </w:r>
      <w:r>
        <w:rPr>
          <w:rFonts w:ascii="Times New Roman" w:eastAsia="Times New Roman" w:hAnsi="Times New Roman" w:cs="Times New Roman"/>
          <w:spacing w:val="-5"/>
        </w:rPr>
        <w:t>”</w:t>
      </w:r>
      <w:r>
        <w:rPr>
          <w:spacing w:val="-4"/>
        </w:rPr>
        <w:t>）地球的引力，同步通信卫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3242"/>
        </w:tabs>
        <w:ind w:left="197"/>
      </w:pPr>
      <w:r>
        <w:t>星相对于地面的建筑物是</w:t>
      </w:r>
      <w:r w:rsidRPr="00CD65D8">
        <w:rPr>
          <w:u w:val="single"/>
        </w:rPr>
        <w:tab/>
      </w:r>
      <w:r>
        <w:t>的（选填</w:t>
      </w:r>
      <w:r>
        <w:rPr>
          <w:rFonts w:ascii="Times New Roman" w:eastAsia="Times New Roman" w:hAnsi="Times New Roman" w:cs="Times New Roman"/>
        </w:rPr>
        <w:t>“</w:t>
      </w:r>
      <w:r>
        <w:t>运动</w:t>
      </w:r>
      <w:r>
        <w:rPr>
          <w:rFonts w:ascii="Times New Roman" w:eastAsia="Times New Roman" w:hAnsi="Times New Roman" w:cs="Times New Roman"/>
        </w:rPr>
        <w:t>”</w:t>
      </w:r>
      <w:r>
        <w:t>或</w:t>
      </w:r>
      <w:r>
        <w:rPr>
          <w:rFonts w:ascii="Times New Roman" w:eastAsia="Times New Roman" w:hAnsi="Times New Roman" w:cs="Times New Roman"/>
        </w:rPr>
        <w:t>“</w:t>
      </w:r>
      <w:r>
        <w:t>静止</w:t>
      </w:r>
      <w:r>
        <w:rPr>
          <w:rFonts w:ascii="Times New Roman" w:eastAsia="Times New Roman" w:hAnsi="Times New Roman" w:cs="Times New Roman"/>
        </w:rPr>
        <w:t>”</w:t>
      </w:r>
      <w:r>
        <w:t>），此时，同步卫星受力</w:t>
      </w:r>
      <w:r>
        <w:rPr>
          <w:u w:val="single" w:color="000000"/>
        </w:rPr>
        <w:t xml:space="preserve"> 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3615"/>
        </w:tabs>
        <w:ind w:left="197"/>
      </w:pPr>
      <w:r>
        <w:rPr>
          <w:w w:val="95"/>
        </w:rPr>
        <w:t>（</w:t>
      </w:r>
      <w:r>
        <w:rPr>
          <w:w w:val="95"/>
        </w:rPr>
        <w:t>选填</w:t>
      </w:r>
      <w:r>
        <w:rPr>
          <w:rFonts w:ascii="Times New Roman" w:eastAsia="Times New Roman" w:hAnsi="Times New Roman" w:cs="Times New Roman"/>
          <w:w w:val="95"/>
        </w:rPr>
        <w:t>“</w:t>
      </w:r>
      <w:r>
        <w:rPr>
          <w:w w:val="95"/>
        </w:rPr>
        <w:t>平衡</w:t>
      </w:r>
      <w:r>
        <w:rPr>
          <w:rFonts w:ascii="Times New Roman" w:eastAsia="Times New Roman" w:hAnsi="Times New Roman" w:cs="Times New Roman"/>
          <w:w w:val="95"/>
        </w:rPr>
        <w:t>”</w:t>
      </w:r>
      <w:r>
        <w:rPr>
          <w:w w:val="95"/>
        </w:rPr>
        <w:t>或</w:t>
      </w:r>
      <w:r>
        <w:rPr>
          <w:rFonts w:ascii="Times New Roman" w:eastAsia="Times New Roman" w:hAnsi="Times New Roman" w:cs="Times New Roman"/>
          <w:w w:val="95"/>
        </w:rPr>
        <w:t>“</w:t>
      </w:r>
      <w:r>
        <w:rPr>
          <w:w w:val="95"/>
        </w:rPr>
        <w:t>不平衡</w:t>
      </w:r>
      <w:r>
        <w:rPr>
          <w:rFonts w:ascii="Times New Roman" w:eastAsia="Times New Roman" w:hAnsi="Times New Roman" w:cs="Times New Roman"/>
          <w:w w:val="95"/>
        </w:rPr>
        <w:t>”</w:t>
      </w:r>
      <w:r>
        <w:rPr>
          <w:w w:val="95"/>
        </w:rPr>
        <w:t>）．</w:t>
      </w:r>
      <w:r w:rsidRPr="00CD65D8">
        <w:rPr>
          <w:w w:val="95"/>
          <w:u w:val="single"/>
        </w:rPr>
        <w:tab/>
      </w:r>
      <w:r>
        <w:t>颗同步通信卫星基本可以实现全球通信</w:t>
      </w:r>
      <w:r>
        <w:t>。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4498"/>
        </w:tabs>
        <w:spacing w:line="386" w:lineRule="auto"/>
        <w:ind w:left="389" w:right="113"/>
      </w:pPr>
      <w:r>
        <w:rPr>
          <w:w w:val="95"/>
        </w:rPr>
        <w:t>（</w:t>
      </w:r>
      <w:r>
        <w:rPr>
          <w:rFonts w:ascii="Times New Roman" w:eastAsia="Times New Roman" w:hAnsi="Times New Roman" w:cs="Times New Roman"/>
          <w:w w:val="95"/>
        </w:rPr>
        <w:t>2</w:t>
      </w:r>
      <w:r>
        <w:rPr>
          <w:spacing w:val="-59"/>
          <w:w w:val="95"/>
        </w:rPr>
        <w:t>）</w:t>
      </w:r>
      <w:r>
        <w:rPr>
          <w:w w:val="95"/>
        </w:rPr>
        <w:t>理论和实践表明</w:t>
      </w:r>
      <w:r>
        <w:rPr>
          <w:spacing w:val="-59"/>
          <w:w w:val="95"/>
        </w:rPr>
        <w:t>，</w:t>
      </w:r>
      <w:r>
        <w:rPr>
          <w:w w:val="95"/>
        </w:rPr>
        <w:t>质量不同的同步通信卫星都以相同的速度在同一个同步轨道上运行，</w:t>
      </w:r>
      <w:r>
        <w:t xml:space="preserve"> </w:t>
      </w:r>
      <w:r>
        <w:t>若同步通信卫星上的天线脱落，天线</w:t>
      </w:r>
      <w:r w:rsidRPr="00CD65D8">
        <w:rPr>
          <w:u w:val="single"/>
        </w:rPr>
        <w:tab/>
      </w:r>
      <w:r>
        <w:t>（</w:t>
      </w:r>
      <w:r>
        <w:t>选填</w:t>
      </w:r>
      <w:r>
        <w:rPr>
          <w:rFonts w:ascii="Times New Roman" w:eastAsia="Times New Roman" w:hAnsi="Times New Roman" w:cs="Times New Roman"/>
        </w:rPr>
        <w:t>“</w:t>
      </w:r>
      <w:r>
        <w:t>会</w:t>
      </w:r>
      <w:r>
        <w:rPr>
          <w:rFonts w:ascii="Times New Roman" w:eastAsia="Times New Roman" w:hAnsi="Times New Roman" w:cs="Times New Roman"/>
        </w:rPr>
        <w:t>”</w:t>
      </w:r>
      <w:r>
        <w:t>或</w:t>
      </w:r>
      <w:r>
        <w:rPr>
          <w:rFonts w:ascii="Times New Roman" w:eastAsia="Times New Roman" w:hAnsi="Times New Roman" w:cs="Times New Roman"/>
        </w:rPr>
        <w:t>“</w:t>
      </w:r>
      <w:r>
        <w:t>不会</w:t>
      </w:r>
      <w:r>
        <w:rPr>
          <w:rFonts w:ascii="Times New Roman" w:eastAsia="Times New Roman" w:hAnsi="Times New Roman" w:cs="Times New Roman"/>
        </w:rPr>
        <w:t>”</w:t>
      </w:r>
      <w:r>
        <w:t>）撞上同步轨道上运行其</w:t>
      </w:r>
    </w:p>
    <w:p w:rsidR="00C7097F">
      <w:pPr>
        <w:pStyle w:val="BodyText"/>
        <w:ind w:left="389"/>
      </w:pPr>
      <w:r>
        <w:t>他卫星</w:t>
      </w:r>
      <w:r>
        <w:t>。</w:t>
      </w:r>
    </w:p>
    <w:p w:rsidR="00C7097F">
      <w:pPr>
        <w:spacing w:before="3" w:line="190" w:lineRule="atLeast"/>
        <w:rPr>
          <w:rFonts w:ascii="宋体" w:eastAsia="宋体" w:hAnsi="宋体" w:cs="宋体"/>
          <w:sz w:val="14"/>
          <w:szCs w:val="14"/>
        </w:rPr>
      </w:pPr>
    </w:p>
    <w:p w:rsidR="00C7097F">
      <w:pPr>
        <w:pStyle w:val="BodyText"/>
        <w:tabs>
          <w:tab w:val="left" w:pos="2804"/>
        </w:tabs>
        <w:spacing w:before="0" w:line="386" w:lineRule="auto"/>
        <w:ind w:left="389" w:right="219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spacing w:val="-1"/>
        </w:rPr>
        <w:t>）地面上的非常接近的甲乙两人用卫星电话通过同步通信卫星联系，从甲发出信号到乙</w:t>
      </w:r>
      <w:r>
        <w:rPr>
          <w:spacing w:val="40"/>
        </w:rPr>
        <w:t xml:space="preserve"> </w:t>
      </w:r>
      <w:r>
        <w:t>收到信号至少需要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s</w:t>
      </w:r>
      <w:r>
        <w:t>。</w:t>
      </w:r>
    </w:p>
    <w:p w:rsidR="00C7097F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C7097F">
      <w:pPr>
        <w:spacing w:before="8" w:line="260" w:lineRule="atLeast"/>
        <w:rPr>
          <w:rFonts w:ascii="宋体" w:eastAsia="宋体" w:hAnsi="宋体" w:cs="宋体"/>
          <w:sz w:val="19"/>
          <w:szCs w:val="19"/>
        </w:rPr>
      </w:pPr>
    </w:p>
    <w:p w:rsidR="00C7097F">
      <w:pPr>
        <w:pStyle w:val="BodyText"/>
        <w:spacing w:line="386" w:lineRule="auto"/>
        <w:ind w:left="389" w:right="219" w:hanging="273"/>
      </w:pPr>
      <w:r>
        <w:rPr>
          <w:rFonts w:ascii="Times New Roman" w:eastAsia="Times New Roman" w:hAnsi="Times New Roman" w:cs="Times New Roman"/>
        </w:rPr>
        <w:t>15</w:t>
      </w:r>
      <w:r>
        <w:t>．在图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7 </w:t>
      </w:r>
      <w:r>
        <w:t>所示的家庭电路中，将开关、两盏灯和插座连人电路中，（要</w:t>
      </w:r>
      <w:r>
        <w:rPr>
          <w:spacing w:val="-31"/>
        </w:rPr>
        <w:t>求：</w:t>
      </w:r>
      <w:r>
        <w:t>开关同时控制两</w:t>
      </w:r>
      <w:r>
        <w:t xml:space="preserve"> </w:t>
      </w:r>
      <w:r>
        <w:t>盏电灯，插座单独使用</w:t>
      </w:r>
      <w:r>
        <w:t>）</w:t>
      </w:r>
    </w:p>
    <w:p w:rsidR="00C7097F">
      <w:pPr>
        <w:spacing w:line="200" w:lineRule="atLeast"/>
        <w:ind w:left="1482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39" type="#_x0000_t75" alt=" " style="width:237.3pt;height:106.45pt;mso-position-horizontal-relative:char;mso-position-vertical-relative:line">
            <v:imagedata r:id="rId15" o:title=""/>
            <w10:wrap type="none"/>
          </v:shape>
        </w:pict>
      </w:r>
    </w:p>
    <w:p w:rsidR="00C7097F">
      <w:pPr>
        <w:pStyle w:val="BodyText"/>
        <w:spacing w:before="40"/>
        <w:ind w:left="0" w:right="1562"/>
        <w:jc w:val="center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</w:p>
    <w:p w:rsidR="00C7097F">
      <w:pPr>
        <w:pStyle w:val="BodyText"/>
        <w:tabs>
          <w:tab w:val="left" w:pos="6897"/>
        </w:tabs>
        <w:spacing w:before="99" w:line="386" w:lineRule="auto"/>
        <w:ind w:left="389" w:right="218" w:hanging="273"/>
      </w:pPr>
      <w:r>
        <w:rPr>
          <w:rFonts w:ascii="Times New Roman" w:eastAsia="Times New Roman" w:hAnsi="Times New Roman" w:cs="Times New Roman"/>
        </w:rPr>
        <w:t>16</w:t>
      </w:r>
      <w:r>
        <w:t>．如图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t>所示是太阳能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LED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t>照明路灯</w:t>
      </w:r>
      <w:r>
        <w:t>。它主要由太阳能电池板、蓄电池储存电能、</w:t>
      </w:r>
      <w:r>
        <w:rPr>
          <w:rFonts w:ascii="Times New Roman" w:eastAsia="Times New Roman" w:hAnsi="Times New Roman" w:cs="Times New Roman"/>
        </w:rPr>
        <w:t>LED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t>灯</w:t>
      </w:r>
      <w:r>
        <w:t xml:space="preserve"> </w:t>
      </w:r>
      <w:r>
        <w:rPr>
          <w:spacing w:val="1"/>
        </w:rPr>
        <w:t>头等部分构成</w:t>
      </w:r>
      <w:r>
        <w:rPr>
          <w:spacing w:val="1"/>
        </w:rPr>
        <w:t>。</w:t>
      </w:r>
      <w:r>
        <w:rPr>
          <w:rFonts w:ascii="Times New Roman" w:eastAsia="Times New Roman" w:hAnsi="Times New Roman" w:cs="Times New Roman"/>
          <w:spacing w:val="1"/>
        </w:rPr>
        <w:t>LED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spacing w:val="1"/>
        </w:rPr>
        <w:t>是一种发光二极管，它主要应用的材料是</w:t>
      </w:r>
      <w:r w:rsidRPr="00CD65D8">
        <w:rPr>
          <w:spacing w:val="1"/>
          <w:u w:val="single"/>
        </w:rPr>
        <w:tab/>
      </w:r>
      <w:r>
        <w:rPr>
          <w:spacing w:val="1"/>
        </w:rPr>
        <w:t>（</w:t>
      </w:r>
      <w:r>
        <w:rPr>
          <w:spacing w:val="1"/>
        </w:rPr>
        <w:t>选填</w:t>
      </w:r>
      <w:r>
        <w:rPr>
          <w:rFonts w:ascii="Times New Roman" w:eastAsia="Times New Roman" w:hAnsi="Times New Roman" w:cs="Times New Roman"/>
          <w:spacing w:val="1"/>
        </w:rPr>
        <w:t>“</w:t>
      </w:r>
      <w:r>
        <w:rPr>
          <w:spacing w:val="1"/>
        </w:rPr>
        <w:t>导体</w:t>
      </w:r>
      <w:r>
        <w:rPr>
          <w:rFonts w:ascii="Times New Roman" w:eastAsia="Times New Roman" w:hAnsi="Times New Roman" w:cs="Times New Roman"/>
          <w:spacing w:val="1"/>
        </w:rPr>
        <w:t>”</w:t>
      </w:r>
      <w:r>
        <w:rPr>
          <w:spacing w:val="1"/>
        </w:rPr>
        <w:t>、</w:t>
      </w:r>
      <w:r>
        <w:rPr>
          <w:rFonts w:ascii="Times New Roman" w:eastAsia="Times New Roman" w:hAnsi="Times New Roman" w:cs="Times New Roman"/>
          <w:spacing w:val="1"/>
        </w:rPr>
        <w:t>“</w:t>
      </w:r>
      <w:r>
        <w:rPr>
          <w:spacing w:val="1"/>
        </w:rPr>
        <w:t>半</w:t>
      </w:r>
    </w:p>
    <w:p w:rsidR="00C7097F">
      <w:pPr>
        <w:pStyle w:val="BodyText"/>
        <w:tabs>
          <w:tab w:val="left" w:pos="7414"/>
        </w:tabs>
        <w:ind w:left="389"/>
      </w:pPr>
      <w:r>
        <w:rPr>
          <w:w w:val="95"/>
        </w:rPr>
        <w:t>导体</w:t>
      </w:r>
      <w:r>
        <w:rPr>
          <w:rFonts w:ascii="Times New Roman" w:eastAsia="Times New Roman" w:hAnsi="Times New Roman" w:cs="Times New Roman"/>
          <w:w w:val="95"/>
        </w:rPr>
        <w:t>”</w:t>
      </w:r>
      <w:r>
        <w:rPr>
          <w:spacing w:val="-9"/>
          <w:w w:val="95"/>
        </w:rPr>
        <w:t>或</w:t>
      </w:r>
      <w:r>
        <w:rPr>
          <w:rFonts w:ascii="Times New Roman" w:eastAsia="Times New Roman" w:hAnsi="Times New Roman" w:cs="Times New Roman"/>
          <w:w w:val="95"/>
        </w:rPr>
        <w:t>“</w:t>
      </w:r>
      <w:r>
        <w:rPr>
          <w:w w:val="95"/>
        </w:rPr>
        <w:t>绝缘体</w:t>
      </w:r>
      <w:r>
        <w:rPr>
          <w:rFonts w:ascii="Times New Roman" w:eastAsia="Times New Roman" w:hAnsi="Times New Roman" w:cs="Times New Roman"/>
          <w:w w:val="95"/>
        </w:rPr>
        <w:t>”</w:t>
      </w:r>
      <w:r>
        <w:rPr>
          <w:spacing w:val="-51"/>
          <w:w w:val="95"/>
        </w:rPr>
        <w:t>）</w:t>
      </w:r>
      <w:r>
        <w:rPr>
          <w:spacing w:val="-9"/>
          <w:w w:val="95"/>
        </w:rPr>
        <w:t>，</w:t>
      </w:r>
      <w:r>
        <w:rPr>
          <w:w w:val="95"/>
        </w:rPr>
        <w:t>当通过电流时能够发光</w:t>
      </w:r>
      <w:r>
        <w:rPr>
          <w:spacing w:val="-10"/>
          <w:w w:val="95"/>
        </w:rPr>
        <w:t>，</w:t>
      </w:r>
      <w:r>
        <w:rPr>
          <w:w w:val="95"/>
        </w:rPr>
        <w:t>可以把电能直接转化成</w:t>
      </w:r>
      <w:r w:rsidRPr="00CD65D8">
        <w:rPr>
          <w:w w:val="95"/>
          <w:u w:val="single"/>
        </w:rPr>
        <w:tab/>
      </w:r>
      <w:r>
        <w:t>能</w:t>
      </w:r>
      <w:r>
        <w:rPr>
          <w:spacing w:val="-10"/>
        </w:rPr>
        <w:t>。</w:t>
      </w:r>
      <w:r>
        <w:t>太阳能是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851"/>
        </w:tabs>
      </w:pPr>
      <w:r>
        <w:rPr>
          <w:u w:val="single" w:color="000000"/>
        </w:rPr>
        <w:t xml:space="preserve"> </w:t>
      </w:r>
      <w:r w:rsidR="00CD65D8">
        <w:rPr>
          <w:rFonts w:hint="eastAsia"/>
          <w:u w:val="single" w:color="000000"/>
          <w:lang w:eastAsia="zh-CN"/>
        </w:rPr>
        <w:t xml:space="preserve">    </w:t>
      </w:r>
      <w:r>
        <w:tab/>
      </w:r>
      <w:r>
        <w:t>能源（填</w:t>
      </w:r>
      <w:r>
        <w:rPr>
          <w:rFonts w:ascii="Times New Roman" w:eastAsia="Times New Roman" w:hAnsi="Times New Roman" w:cs="Times New Roman"/>
        </w:rPr>
        <w:t>“</w:t>
      </w:r>
      <w:r>
        <w:t>可再生</w:t>
      </w:r>
      <w:r>
        <w:rPr>
          <w:rFonts w:ascii="Times New Roman" w:eastAsia="Times New Roman" w:hAnsi="Times New Roman" w:cs="Times New Roman"/>
        </w:rPr>
        <w:t>”</w:t>
      </w:r>
      <w:r>
        <w:t>或</w:t>
      </w:r>
      <w:r>
        <w:rPr>
          <w:rFonts w:ascii="Times New Roman" w:eastAsia="Times New Roman" w:hAnsi="Times New Roman" w:cs="Times New Roman"/>
        </w:rPr>
        <w:t>“</w:t>
      </w:r>
      <w:r>
        <w:t>不可再生</w:t>
      </w:r>
      <w:r>
        <w:rPr>
          <w:rFonts w:ascii="Times New Roman" w:eastAsia="Times New Roman" w:hAnsi="Times New Roman" w:cs="Times New Roman"/>
        </w:rPr>
        <w:t>”</w:t>
      </w:r>
      <w:r>
        <w:t>）、清洁无污染，它是在太阳内部，氢原子核发生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942"/>
        </w:tabs>
      </w:pPr>
      <w:r>
        <w:rPr>
          <w:u w:val="single" w:color="000000"/>
        </w:rPr>
        <w:t xml:space="preserve"> </w:t>
      </w:r>
      <w:r w:rsidR="00CD65D8">
        <w:rPr>
          <w:rFonts w:hint="eastAsia"/>
          <w:u w:val="single" w:color="000000"/>
          <w:lang w:eastAsia="zh-CN"/>
        </w:rPr>
        <w:t xml:space="preserve">     </w:t>
      </w:r>
      <w:r>
        <w:tab/>
      </w:r>
      <w:r>
        <w:rPr>
          <w:spacing w:val="17"/>
        </w:rPr>
        <w:t>（</w:t>
      </w:r>
      <w:r>
        <w:rPr>
          <w:spacing w:val="17"/>
        </w:rPr>
        <w:t>填</w:t>
      </w:r>
      <w:r>
        <w:rPr>
          <w:rFonts w:ascii="Times New Roman" w:eastAsia="Times New Roman" w:hAnsi="Times New Roman" w:cs="Times New Roman"/>
          <w:spacing w:val="17"/>
        </w:rPr>
        <w:t>“</w:t>
      </w:r>
      <w:r>
        <w:rPr>
          <w:spacing w:val="17"/>
        </w:rPr>
        <w:t>裂变</w:t>
      </w:r>
      <w:r>
        <w:rPr>
          <w:rFonts w:ascii="Times New Roman" w:eastAsia="Times New Roman" w:hAnsi="Times New Roman" w:cs="Times New Roman"/>
          <w:spacing w:val="17"/>
        </w:rPr>
        <w:t>”</w:t>
      </w:r>
      <w:r>
        <w:rPr>
          <w:spacing w:val="17"/>
        </w:rPr>
        <w:t>或</w:t>
      </w:r>
      <w:r>
        <w:rPr>
          <w:rFonts w:ascii="Times New Roman" w:eastAsia="Times New Roman" w:hAnsi="Times New Roman" w:cs="Times New Roman"/>
          <w:spacing w:val="17"/>
        </w:rPr>
        <w:t>“</w:t>
      </w:r>
      <w:r>
        <w:rPr>
          <w:spacing w:val="17"/>
        </w:rPr>
        <w:t>聚变</w:t>
      </w:r>
      <w:r>
        <w:rPr>
          <w:rFonts w:ascii="Times New Roman" w:eastAsia="Times New Roman" w:hAnsi="Times New Roman" w:cs="Times New Roman"/>
          <w:spacing w:val="17"/>
        </w:rPr>
        <w:t>”</w:t>
      </w:r>
      <w:r>
        <w:rPr>
          <w:spacing w:val="17"/>
        </w:rPr>
        <w:t>），释放出的核能，太阳能电池工作时是把太阳能转化为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4484"/>
        </w:tabs>
        <w:ind w:left="389"/>
      </w:pPr>
      <w:r>
        <w:t>能，对蓄电池充电过程是电能转化为</w:t>
      </w:r>
      <w:r w:rsidRPr="00CD65D8">
        <w:rPr>
          <w:u w:val="single"/>
        </w:rPr>
        <w:tab/>
      </w:r>
      <w:r>
        <w:t>能。</w:t>
      </w:r>
    </w:p>
    <w:p w:rsidR="00C7097F">
      <w:pPr>
        <w:spacing w:before="13" w:line="120" w:lineRule="atLeast"/>
        <w:rPr>
          <w:rFonts w:ascii="宋体" w:eastAsia="宋体" w:hAnsi="宋体" w:cs="宋体"/>
          <w:sz w:val="9"/>
          <w:szCs w:val="9"/>
        </w:rPr>
      </w:pPr>
    </w:p>
    <w:p w:rsidR="00C7097F">
      <w:pPr>
        <w:tabs>
          <w:tab w:val="left" w:pos="4980"/>
        </w:tabs>
        <w:spacing w:line="200" w:lineRule="atLeast"/>
        <w:ind w:left="390"/>
        <w:rPr>
          <w:rFonts w:ascii="宋体" w:eastAsia="宋体" w:hAnsi="宋体" w:cs="宋体"/>
          <w:sz w:val="20"/>
          <w:szCs w:val="20"/>
        </w:rPr>
      </w:pPr>
      <w:r>
        <w:rPr>
          <w:rFonts w:ascii="宋体"/>
          <w:sz w:val="20"/>
        </w:rPr>
        <w:pict>
          <v:shape id="_x0000_i1040" type="#_x0000_t75" alt=" " style="width:171.55pt;height:83.9pt;mso-position-horizontal-relative:char;mso-position-vertical-relative:line">
            <v:imagedata r:id="rId16" o:title=""/>
            <w10:wrap type="none"/>
          </v:shape>
        </w:pict>
      </w:r>
      <w:r w:rsidR="007F7CE0">
        <w:rPr>
          <w:rFonts w:ascii="宋体"/>
          <w:sz w:val="20"/>
        </w:rPr>
        <w:tab/>
      </w:r>
      <w:r>
        <w:rPr>
          <w:rFonts w:ascii="宋体"/>
          <w:sz w:val="20"/>
        </w:rPr>
        <w:pict>
          <v:group id="_x0000_i1041" style="width:167.25pt;height:93pt;mso-position-horizontal-relative:char;mso-position-vertical-relative:line" coordsize="3345,1860">
            <v:shape id="_x0000_s1042" type="#_x0000_t75" style="width:3345;height:1860;position:absolute">
              <v:imagedata r:id="rId17" o:title=""/>
            </v:shape>
            <v:group id="_x0000_s1043" style="width:464;height:449;left:2669;position:absolute;top:13" coordorigin="2669,13" coordsize="464,449">
              <v:shape id="_x0000_s1044" style="width:464;height:449;left:2669;position:absolute;top:13" coordorigin="2669,13" coordsize="464,449" path="m2669,13l2669,462l3133,462l3133,13l2669,13xe" stroked="f">
                <v:path arrowok="t"/>
              </v:shape>
            </v:group>
            <v:group id="_x0000_s1045" style="width:464;height:449;left:2669;position:absolute;top:13" coordorigin="2669,13" coordsize="464,449">
              <v:shape id="_x0000_s1046" style="width:464;height:449;left:2669;position:absolute;top:13" coordorigin="2669,13" coordsize="464,449" path="m2669,13l2669,462l3133,462l3133,13l2669,13xe" filled="f" strokecolor="white" strokeweight="0.5pt">
                <v:path arrowok="t"/>
              </v:shape>
              <v:shape id="_x0000_s1047" type="#_x0000_t202" style="width:192;height:250;left:2798;position:absolute;top:132" filled="f" stroked="f">
                <v:textbox inset="0,0,0,0">
                  <w:txbxContent>
                    <w:p w:rsidR="00C7097F">
                      <w:pPr>
                        <w:spacing w:line="234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b/>
                          <w:sz w:val="21"/>
                        </w:rPr>
                        <w:t>N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C7097F">
      <w:pPr>
        <w:pStyle w:val="BodyText"/>
        <w:tabs>
          <w:tab w:val="left" w:pos="6007"/>
        </w:tabs>
        <w:spacing w:before="72"/>
        <w:ind w:left="1650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</w:rPr>
        <w:tab/>
      </w: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</w:p>
    <w:p w:rsidR="00C7097F">
      <w:pPr>
        <w:rPr>
          <w:rFonts w:ascii="Times New Roman" w:eastAsia="Times New Roman" w:hAnsi="Times New Roman" w:cs="Times New Roman"/>
        </w:rPr>
        <w:sectPr>
          <w:footerReference w:type="default" r:id="rId18"/>
          <w:pgSz w:w="11910" w:h="16840"/>
          <w:pgMar w:top="1580" w:right="1340" w:bottom="1180" w:left="1680" w:header="0" w:footer="997" w:gutter="0"/>
          <w:pgNumType w:start="4"/>
          <w:cols w:space="720"/>
        </w:sectPr>
      </w:pPr>
    </w:p>
    <w:p w:rsidR="00C7097F">
      <w:pPr>
        <w:pStyle w:val="BodyText"/>
        <w:spacing w:before="24"/>
      </w:pPr>
      <w:r>
        <w:rPr>
          <w:rFonts w:ascii="Times New Roman" w:eastAsia="Times New Roman" w:hAnsi="Times New Roman" w:cs="Times New Roman"/>
        </w:rPr>
        <w:t>17.</w:t>
      </w:r>
      <w:r>
        <w:t>条形磁铁与小车如图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10 </w:t>
      </w:r>
      <w:r>
        <w:t>所示放置于水平桌面上，当闭合电源开关，通电螺线管的右侧是</w:t>
      </w:r>
    </w:p>
    <w:p w:rsidR="00C7097F">
      <w:pPr>
        <w:pStyle w:val="BodyText"/>
        <w:tabs>
          <w:tab w:val="left" w:pos="961"/>
        </w:tabs>
        <w:spacing w:before="177"/>
      </w:pPr>
      <w:r>
        <w:rPr>
          <w:u w:val="single" w:color="000000"/>
        </w:rPr>
        <w:t xml:space="preserve"> </w:t>
      </w:r>
      <w:r w:rsidR="00CD65D8">
        <w:rPr>
          <w:rFonts w:hint="eastAsia"/>
          <w:u w:val="single" w:color="000000"/>
          <w:lang w:eastAsia="zh-CN"/>
        </w:rPr>
        <w:t xml:space="preserve">    </w:t>
      </w:r>
      <w:r>
        <w:tab/>
      </w:r>
      <w:r>
        <w:t>极（选填</w:t>
      </w:r>
      <w:r>
        <w:rPr>
          <w:rFonts w:ascii="Times New Roman" w:eastAsia="Times New Roman" w:hAnsi="Times New Roman" w:cs="Times New Roman"/>
        </w:rPr>
        <w:t>“N”</w:t>
      </w:r>
      <w:r>
        <w:t>或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S”</w:t>
      </w:r>
      <w:r>
        <w:rPr>
          <w:spacing w:val="-1"/>
        </w:rPr>
        <w:t>），小车和条形磁铁保持静止不动，此时小车受到条形磁铁对它的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1691"/>
        </w:tabs>
      </w:pPr>
      <w:r>
        <w:t>摩擦力向</w:t>
      </w:r>
      <w:r w:rsidRPr="00CD65D8">
        <w:rPr>
          <w:u w:val="single"/>
        </w:rPr>
        <w:tab/>
      </w:r>
      <w:r>
        <w:rPr>
          <w:spacing w:val="-3"/>
        </w:rPr>
        <w:t>（</w:t>
      </w:r>
      <w:r>
        <w:rPr>
          <w:spacing w:val="-3"/>
        </w:rPr>
        <w:t>选填</w:t>
      </w:r>
      <w:r>
        <w:rPr>
          <w:rFonts w:ascii="Times New Roman" w:eastAsia="Times New Roman" w:hAnsi="Times New Roman" w:cs="Times New Roman"/>
          <w:spacing w:val="-3"/>
        </w:rPr>
        <w:t>“</w:t>
      </w:r>
      <w:r>
        <w:rPr>
          <w:spacing w:val="-3"/>
        </w:rPr>
        <w:t>左</w:t>
      </w:r>
      <w:r>
        <w:rPr>
          <w:rFonts w:ascii="Times New Roman" w:eastAsia="Times New Roman" w:hAnsi="Times New Roman" w:cs="Times New Roman"/>
          <w:spacing w:val="-3"/>
        </w:rPr>
        <w:t>”</w:t>
      </w:r>
      <w:r>
        <w:rPr>
          <w:spacing w:val="-3"/>
        </w:rPr>
        <w:t>或</w:t>
      </w:r>
      <w:r>
        <w:rPr>
          <w:rFonts w:ascii="Times New Roman" w:eastAsia="Times New Roman" w:hAnsi="Times New Roman" w:cs="Times New Roman"/>
          <w:spacing w:val="-3"/>
        </w:rPr>
        <w:t>“</w:t>
      </w:r>
      <w:r>
        <w:rPr>
          <w:spacing w:val="-3"/>
        </w:rPr>
        <w:t>右</w:t>
      </w:r>
      <w:r>
        <w:rPr>
          <w:rFonts w:ascii="Times New Roman" w:eastAsia="Times New Roman" w:hAnsi="Times New Roman" w:cs="Times New Roman"/>
          <w:spacing w:val="-3"/>
        </w:rPr>
        <w:t>”</w:t>
      </w:r>
      <w:r>
        <w:rPr>
          <w:spacing w:val="-3"/>
        </w:rPr>
        <w:t>）。</w:t>
      </w:r>
      <w:r>
        <w:rPr>
          <w:spacing w:val="-3"/>
        </w:rPr>
        <w:t>若将滑动变阻器滑片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2"/>
        </w:rPr>
        <w:t>向右移动，已知此过程中小车始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4211"/>
        </w:tabs>
      </w:pPr>
      <w:r>
        <w:t>终不动，条形磁铁受到的摩擦力将会</w:t>
      </w:r>
      <w:r w:rsidRPr="00CD65D8">
        <w:rPr>
          <w:u w:val="single"/>
        </w:rPr>
        <w:tab/>
      </w:r>
      <w:r>
        <w:t>（</w:t>
      </w:r>
      <w:r>
        <w:t>选填</w:t>
      </w:r>
      <w:r>
        <w:rPr>
          <w:rFonts w:ascii="Times New Roman" w:eastAsia="Times New Roman" w:hAnsi="Times New Roman" w:cs="Times New Roman"/>
        </w:rPr>
        <w:t>“</w:t>
      </w:r>
      <w:r>
        <w:t>变大</w:t>
      </w:r>
      <w:r>
        <w:rPr>
          <w:rFonts w:ascii="Times New Roman" w:eastAsia="Times New Roman" w:hAnsi="Times New Roman" w:cs="Times New Roman"/>
        </w:rPr>
        <w:t>”</w:t>
      </w:r>
      <w:r>
        <w:t>、</w:t>
      </w:r>
      <w:r>
        <w:rPr>
          <w:rFonts w:ascii="Times New Roman" w:eastAsia="Times New Roman" w:hAnsi="Times New Roman" w:cs="Times New Roman"/>
        </w:rPr>
        <w:t>“</w:t>
      </w:r>
      <w:r>
        <w:t>变小</w:t>
      </w:r>
      <w:r>
        <w:rPr>
          <w:rFonts w:ascii="Times New Roman" w:eastAsia="Times New Roman" w:hAnsi="Times New Roman" w:cs="Times New Roman"/>
        </w:rPr>
        <w:t>”</w:t>
      </w:r>
      <w:r>
        <w:t>或</w:t>
      </w:r>
      <w:r>
        <w:rPr>
          <w:rFonts w:ascii="Times New Roman" w:eastAsia="Times New Roman" w:hAnsi="Times New Roman" w:cs="Times New Roman"/>
        </w:rPr>
        <w:t>“</w:t>
      </w:r>
      <w:r>
        <w:t>不变</w:t>
      </w:r>
      <w:r>
        <w:rPr>
          <w:rFonts w:ascii="Times New Roman" w:eastAsia="Times New Roman" w:hAnsi="Times New Roman" w:cs="Times New Roman"/>
        </w:rPr>
        <w:t>”</w:t>
      </w:r>
      <w:r>
        <w:rPr>
          <w:spacing w:val="-33"/>
        </w:rPr>
        <w:t>）</w:t>
      </w:r>
      <w:r>
        <w:t>，若要改变通电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559"/>
          <w:tab w:val="left" w:pos="1001"/>
          <w:tab w:val="left" w:pos="1443"/>
          <w:tab w:val="left" w:pos="1885"/>
          <w:tab w:val="left" w:pos="2328"/>
          <w:tab w:val="left" w:pos="2770"/>
          <w:tab w:val="left" w:pos="3212"/>
          <w:tab w:val="left" w:pos="3654"/>
          <w:tab w:val="left" w:pos="4096"/>
          <w:tab w:val="left" w:pos="4538"/>
          <w:tab w:val="left" w:pos="4981"/>
          <w:tab w:val="left" w:pos="5423"/>
          <w:tab w:val="left" w:pos="5865"/>
          <w:tab w:val="left" w:pos="6307"/>
          <w:tab w:val="left" w:pos="6749"/>
          <w:tab w:val="left" w:pos="7192"/>
          <w:tab w:val="left" w:pos="7634"/>
          <w:tab w:val="left" w:pos="8076"/>
          <w:tab w:val="left" w:pos="8518"/>
        </w:tabs>
      </w:pPr>
      <w:r>
        <w:t>螺</w:t>
      </w:r>
      <w:r>
        <w:tab/>
      </w:r>
      <w:r>
        <w:t>线</w:t>
      </w:r>
      <w:r>
        <w:tab/>
      </w:r>
      <w:r>
        <w:t>管</w:t>
      </w:r>
      <w:r>
        <w:tab/>
      </w:r>
      <w:r>
        <w:t>对</w:t>
      </w:r>
      <w:r>
        <w:tab/>
      </w:r>
      <w:r>
        <w:t>条</w:t>
      </w:r>
      <w:r>
        <w:tab/>
      </w:r>
      <w:r>
        <w:t>形</w:t>
      </w:r>
      <w:r>
        <w:tab/>
      </w:r>
      <w:r>
        <w:t>磁</w:t>
      </w:r>
      <w:r>
        <w:tab/>
      </w:r>
      <w:r>
        <w:t>铁</w:t>
      </w:r>
      <w:r>
        <w:tab/>
      </w:r>
      <w:r>
        <w:t>的</w:t>
      </w:r>
      <w:r>
        <w:tab/>
      </w:r>
      <w:r>
        <w:t>力</w:t>
      </w:r>
      <w:r>
        <w:tab/>
      </w:r>
      <w:r>
        <w:t>的</w:t>
      </w:r>
      <w:r>
        <w:tab/>
      </w:r>
      <w:r>
        <w:t>方</w:t>
      </w:r>
      <w:r>
        <w:tab/>
      </w:r>
      <w:r>
        <w:t>向</w:t>
      </w:r>
      <w:r>
        <w:tab/>
      </w:r>
      <w:r>
        <w:t>，</w:t>
      </w:r>
      <w:r>
        <w:tab/>
      </w:r>
      <w:r>
        <w:t>具</w:t>
      </w:r>
      <w:r>
        <w:tab/>
      </w:r>
      <w:r>
        <w:t>体</w:t>
      </w:r>
      <w:r>
        <w:tab/>
      </w:r>
      <w:r>
        <w:t>措</w:t>
      </w:r>
      <w:r>
        <w:tab/>
      </w:r>
      <w:r>
        <w:t>施</w:t>
      </w:r>
      <w:r>
        <w:tab/>
      </w:r>
      <w:r>
        <w:t>是</w:t>
      </w:r>
      <w:r>
        <w:tab/>
      </w:r>
      <w:r>
        <w:t>：</w:t>
      </w:r>
    </w:p>
    <w:p w:rsidR="00C7097F">
      <w:pPr>
        <w:spacing w:before="18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4631"/>
        </w:tabs>
        <w:jc w:val="both"/>
      </w:pPr>
      <w:r>
        <w:rPr>
          <w:u w:val="single" w:color="000000"/>
        </w:rPr>
        <w:t xml:space="preserve"> </w:t>
      </w:r>
      <w:r w:rsidR="00CD65D8">
        <w:rPr>
          <w:rFonts w:hint="eastAsia"/>
          <w:u w:val="single" w:color="000000"/>
          <w:lang w:eastAsia="zh-CN"/>
        </w:rPr>
        <w:t xml:space="preserve">                                        </w:t>
      </w:r>
      <w:r>
        <w:tab/>
      </w:r>
      <w:r>
        <w:t>。</w:t>
      </w:r>
    </w:p>
    <w:p w:rsidR="00C7097F">
      <w:pPr>
        <w:spacing w:before="9" w:line="190" w:lineRule="atLeast"/>
        <w:rPr>
          <w:rFonts w:ascii="宋体" w:eastAsia="宋体" w:hAnsi="宋体" w:cs="宋体"/>
          <w:sz w:val="14"/>
          <w:szCs w:val="14"/>
        </w:rPr>
      </w:pPr>
    </w:p>
    <w:p w:rsidR="00C7097F">
      <w:pPr>
        <w:pStyle w:val="BodyText"/>
        <w:spacing w:before="0" w:line="349" w:lineRule="auto"/>
        <w:ind w:left="180" w:right="975"/>
        <w:jc w:val="both"/>
      </w:pPr>
      <w:r>
        <w:pict>
          <v:shape id="_x0000_s1048" type="#_x0000_t75" style="width:188.3pt;height:76.5pt;margin-top:61.8pt;margin-left:339.9pt;mso-position-horizontal-relative:page;position:absolute;z-index:-251653120">
            <v:imagedata r:id="rId19" o:title=""/>
          </v:shape>
        </w:pict>
      </w:r>
      <w:r w:rsidR="007F7CE0">
        <w:rPr>
          <w:rFonts w:ascii="Times New Roman" w:eastAsia="Times New Roman" w:hAnsi="Times New Roman" w:cs="Times New Roman"/>
          <w:spacing w:val="1"/>
        </w:rPr>
        <w:t>18.</w:t>
      </w:r>
      <w:r w:rsidR="007F7CE0">
        <w:rPr>
          <w:spacing w:val="1"/>
        </w:rPr>
        <w:t>电工师傅常用一只额定电压为</w:t>
      </w:r>
      <w:r w:rsidR="007F7CE0">
        <w:rPr>
          <w:spacing w:val="-51"/>
        </w:rPr>
        <w:t xml:space="preserve"> </w:t>
      </w:r>
      <w:r w:rsidR="007F7CE0">
        <w:rPr>
          <w:rFonts w:ascii="Times New Roman" w:eastAsia="Times New Roman" w:hAnsi="Times New Roman" w:cs="Times New Roman"/>
        </w:rPr>
        <w:t>220V</w:t>
      </w:r>
      <w:r w:rsidR="007F7CE0">
        <w:rPr>
          <w:rFonts w:ascii="Times New Roman" w:eastAsia="Times New Roman" w:hAnsi="Times New Roman" w:cs="Times New Roman"/>
          <w:spacing w:val="2"/>
        </w:rPr>
        <w:t xml:space="preserve"> </w:t>
      </w:r>
      <w:r w:rsidR="007F7CE0">
        <w:rPr>
          <w:spacing w:val="1"/>
        </w:rPr>
        <w:t>的灯泡</w:t>
      </w:r>
      <w:r w:rsidR="007F7CE0">
        <w:rPr>
          <w:spacing w:val="-50"/>
        </w:rPr>
        <w:t xml:space="preserve"> </w:t>
      </w:r>
      <w:r w:rsidR="007F7CE0">
        <w:rPr>
          <w:rFonts w:ascii="Times New Roman" w:eastAsia="Times New Roman" w:hAnsi="Times New Roman" w:cs="Times New Roman"/>
          <w:spacing w:val="1"/>
        </w:rPr>
        <w:t>L</w:t>
      </w:r>
      <w:r w:rsidR="007F7CE0">
        <w:rPr>
          <w:rFonts w:ascii="Times New Roman" w:eastAsia="Times New Roman" w:hAnsi="Times New Roman" w:cs="Times New Roman"/>
          <w:spacing w:val="1"/>
          <w:position w:val="-3"/>
          <w:sz w:val="16"/>
          <w:szCs w:val="16"/>
        </w:rPr>
        <w:t>0</w:t>
      </w:r>
      <w:r w:rsidR="007F7CE0">
        <w:rPr>
          <w:spacing w:val="1"/>
        </w:rPr>
        <w:t>（</w:t>
      </w:r>
      <w:r w:rsidR="007F7CE0">
        <w:rPr>
          <w:spacing w:val="1"/>
        </w:rPr>
        <w:t>检验灯泡）取代保险丝来检查新安装的照</w:t>
      </w:r>
      <w:r w:rsidR="007F7CE0">
        <w:rPr>
          <w:spacing w:val="56"/>
        </w:rPr>
        <w:t xml:space="preserve"> </w:t>
      </w:r>
      <w:r w:rsidR="007F7CE0">
        <w:t>明电路中每个支路的情况，如图</w:t>
      </w:r>
      <w:r w:rsidR="007F7CE0">
        <w:rPr>
          <w:spacing w:val="-52"/>
        </w:rPr>
        <w:t xml:space="preserve"> </w:t>
      </w:r>
      <w:r w:rsidR="007F7CE0">
        <w:rPr>
          <w:rFonts w:ascii="Times New Roman" w:eastAsia="Times New Roman" w:hAnsi="Times New Roman" w:cs="Times New Roman"/>
        </w:rPr>
        <w:t xml:space="preserve">11 </w:t>
      </w:r>
      <w:r w:rsidR="007F7CE0">
        <w:t>所示，当</w:t>
      </w:r>
      <w:r w:rsidR="007F7CE0">
        <w:rPr>
          <w:spacing w:val="-53"/>
        </w:rPr>
        <w:t xml:space="preserve"> </w:t>
      </w:r>
      <w:r w:rsidR="007F7CE0">
        <w:rPr>
          <w:rFonts w:ascii="Times New Roman" w:eastAsia="Times New Roman" w:hAnsi="Times New Roman" w:cs="Times New Roman"/>
        </w:rPr>
        <w:t xml:space="preserve">S </w:t>
      </w:r>
      <w:r w:rsidR="007F7CE0">
        <w:t>闭合后，再分别闭合</w:t>
      </w:r>
      <w:r w:rsidR="007F7CE0">
        <w:rPr>
          <w:spacing w:val="-52"/>
        </w:rPr>
        <w:t xml:space="preserve"> </w:t>
      </w:r>
      <w:r w:rsidR="007F7CE0">
        <w:rPr>
          <w:rFonts w:ascii="Times New Roman" w:eastAsia="Times New Roman" w:hAnsi="Times New Roman" w:cs="Times New Roman"/>
        </w:rPr>
        <w:t>S</w:t>
      </w:r>
      <w:r w:rsidR="007F7CE0">
        <w:rPr>
          <w:rFonts w:ascii="Times New Roman" w:eastAsia="Times New Roman" w:hAnsi="Times New Roman" w:cs="Times New Roman"/>
          <w:position w:val="-3"/>
          <w:sz w:val="16"/>
          <w:szCs w:val="16"/>
        </w:rPr>
        <w:t>1</w:t>
      </w:r>
      <w:r w:rsidR="007F7CE0">
        <w:t>、</w:t>
      </w:r>
      <w:r w:rsidR="007F7CE0">
        <w:rPr>
          <w:rFonts w:ascii="Times New Roman" w:eastAsia="Times New Roman" w:hAnsi="Times New Roman" w:cs="Times New Roman"/>
        </w:rPr>
        <w:t>S</w:t>
      </w:r>
      <w:r w:rsidR="007F7CE0">
        <w:rPr>
          <w:rFonts w:ascii="Times New Roman" w:eastAsia="Times New Roman" w:hAnsi="Times New Roman" w:cs="Times New Roman"/>
          <w:position w:val="-3"/>
          <w:sz w:val="16"/>
          <w:szCs w:val="16"/>
        </w:rPr>
        <w:t>2</w:t>
      </w:r>
      <w:r w:rsidR="007F7CE0">
        <w:t>、</w:t>
      </w:r>
      <w:r w:rsidR="007F7CE0">
        <w:rPr>
          <w:rFonts w:ascii="Times New Roman" w:eastAsia="Times New Roman" w:hAnsi="Times New Roman" w:cs="Times New Roman"/>
        </w:rPr>
        <w:t>S</w:t>
      </w:r>
      <w:r w:rsidR="007F7CE0">
        <w:rPr>
          <w:rFonts w:ascii="Times New Roman" w:eastAsia="Times New Roman" w:hAnsi="Times New Roman" w:cs="Times New Roman"/>
          <w:position w:val="-3"/>
          <w:sz w:val="16"/>
          <w:szCs w:val="16"/>
        </w:rPr>
        <w:t>3</w:t>
      </w:r>
      <w:r w:rsidR="007F7CE0">
        <w:t>（</w:t>
      </w:r>
      <w:r w:rsidR="007F7CE0">
        <w:t>每次只闭合</w:t>
      </w:r>
      <w:r w:rsidR="007F7CE0">
        <w:t xml:space="preserve"> </w:t>
      </w:r>
      <w:r w:rsidR="007F7CE0">
        <w:t>其中之一）时，可能出现以下三种情况，试判断（选填</w:t>
      </w:r>
      <w:r w:rsidR="007F7CE0">
        <w:rPr>
          <w:rFonts w:ascii="Times New Roman" w:eastAsia="Times New Roman" w:hAnsi="Times New Roman" w:cs="Times New Roman"/>
        </w:rPr>
        <w:t>“</w:t>
      </w:r>
      <w:r w:rsidR="007F7CE0">
        <w:t>断路</w:t>
      </w:r>
      <w:r w:rsidR="007F7CE0">
        <w:rPr>
          <w:rFonts w:ascii="Times New Roman" w:eastAsia="Times New Roman" w:hAnsi="Times New Roman" w:cs="Times New Roman"/>
        </w:rPr>
        <w:t>”</w:t>
      </w:r>
      <w:r w:rsidR="007F7CE0">
        <w:t>、</w:t>
      </w:r>
      <w:r w:rsidR="007F7CE0">
        <w:rPr>
          <w:rFonts w:ascii="Times New Roman" w:eastAsia="Times New Roman" w:hAnsi="Times New Roman" w:cs="Times New Roman"/>
        </w:rPr>
        <w:t>“</w:t>
      </w:r>
      <w:r w:rsidR="007F7CE0">
        <w:t>短路</w:t>
      </w:r>
      <w:r w:rsidR="007F7CE0">
        <w:rPr>
          <w:rFonts w:ascii="Times New Roman" w:eastAsia="Times New Roman" w:hAnsi="Times New Roman" w:cs="Times New Roman"/>
        </w:rPr>
        <w:t>”</w:t>
      </w:r>
      <w:r w:rsidR="007F7CE0">
        <w:t>或</w:t>
      </w:r>
      <w:r w:rsidR="007F7CE0">
        <w:rPr>
          <w:rFonts w:ascii="Times New Roman" w:eastAsia="Times New Roman" w:hAnsi="Times New Roman" w:cs="Times New Roman"/>
        </w:rPr>
        <w:t>“</w:t>
      </w:r>
      <w:r w:rsidR="007F7CE0">
        <w:t>正常</w:t>
      </w:r>
      <w:r w:rsidR="007F7CE0">
        <w:rPr>
          <w:rFonts w:ascii="Times New Roman" w:eastAsia="Times New Roman" w:hAnsi="Times New Roman" w:cs="Times New Roman"/>
        </w:rPr>
        <w:t>”</w:t>
      </w:r>
      <w:r w:rsidR="007F7CE0">
        <w:t>）</w:t>
      </w:r>
    </w:p>
    <w:p w:rsidR="00C7097F">
      <w:pPr>
        <w:pStyle w:val="BodyText"/>
        <w:tabs>
          <w:tab w:val="left" w:pos="4061"/>
        </w:tabs>
        <w:spacing w:before="77"/>
        <w:ind w:left="452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position w:val="-3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2"/>
          <w:position w:val="-3"/>
          <w:sz w:val="16"/>
          <w:szCs w:val="16"/>
        </w:rPr>
        <w:t xml:space="preserve"> </w:t>
      </w:r>
      <w:r>
        <w:t>正常发光，说明该支路</w:t>
      </w:r>
      <w:r w:rsidRPr="00CD65D8">
        <w:rPr>
          <w:u w:val="single"/>
        </w:rPr>
        <w:tab/>
      </w:r>
      <w:r>
        <w:t>；</w:t>
      </w:r>
    </w:p>
    <w:p w:rsidR="00C7097F">
      <w:pPr>
        <w:pStyle w:val="BodyText"/>
        <w:tabs>
          <w:tab w:val="left" w:pos="4481"/>
        </w:tabs>
        <w:spacing w:before="148"/>
        <w:ind w:left="452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t>）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position w:val="-3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2"/>
          <w:position w:val="-3"/>
          <w:sz w:val="16"/>
          <w:szCs w:val="16"/>
        </w:rPr>
        <w:t xml:space="preserve"> </w:t>
      </w:r>
      <w:r>
        <w:t>发光呈暗红色，说明该支路</w:t>
      </w:r>
      <w:r w:rsidRPr="00CD65D8">
        <w:rPr>
          <w:u w:val="single"/>
        </w:rPr>
        <w:tab/>
      </w:r>
      <w:r>
        <w:t>；</w:t>
      </w:r>
    </w:p>
    <w:p w:rsidR="00C7097F">
      <w:pPr>
        <w:pStyle w:val="BodyText"/>
        <w:tabs>
          <w:tab w:val="left" w:pos="3835"/>
          <w:tab w:val="left" w:pos="4765"/>
        </w:tabs>
        <w:spacing w:before="148" w:line="319" w:lineRule="exact"/>
        <w:ind w:left="452"/>
        <w:rPr>
          <w:rFonts w:ascii="Times New Roman" w:eastAsia="Times New Roman" w:hAnsi="Times New Roman" w:cs="Times New Roman"/>
        </w:rPr>
      </w:pP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3</w:t>
      </w:r>
      <w:r>
        <w:rPr>
          <w:spacing w:val="-4"/>
        </w:rPr>
        <w:t>）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-4"/>
          <w:position w:val="-3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1"/>
          <w:position w:val="-3"/>
          <w:sz w:val="16"/>
          <w:szCs w:val="16"/>
        </w:rPr>
        <w:t xml:space="preserve"> </w:t>
      </w:r>
      <w:r>
        <w:t>不发光，说明该支路</w:t>
      </w:r>
      <w:r w:rsidRPr="00CD65D8">
        <w:rPr>
          <w:u w:val="single"/>
        </w:rPr>
        <w:tab/>
      </w:r>
      <w:r>
        <w:t>。</w:t>
      </w:r>
      <w:r>
        <w:tab/>
      </w: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11</w:t>
      </w:r>
    </w:p>
    <w:p w:rsidR="00C7097F">
      <w:pPr>
        <w:pStyle w:val="Heading2"/>
        <w:spacing w:line="364" w:lineRule="exact"/>
        <w:ind w:left="180"/>
        <w:jc w:val="both"/>
        <w:rPr>
          <w:rFonts w:cs="Microsoft JhengHei"/>
          <w:b w:val="0"/>
          <w:bCs w:val="0"/>
        </w:rPr>
      </w:pPr>
      <w:r>
        <w:rPr>
          <w:rFonts w:cs="Microsoft JhengHei"/>
        </w:rPr>
        <w:t>五、计算题（共</w:t>
      </w:r>
      <w:r>
        <w:rPr>
          <w:rFonts w:cs="Microsoft JhengHei"/>
          <w:spacing w:val="-13"/>
        </w:rPr>
        <w:t xml:space="preserve"> </w:t>
      </w:r>
      <w:r>
        <w:rPr>
          <w:rFonts w:ascii="Arial" w:eastAsia="Arial" w:hAnsi="Arial" w:cs="Arial"/>
        </w:rPr>
        <w:t>11</w:t>
      </w:r>
      <w:r>
        <w:rPr>
          <w:rFonts w:ascii="Arial" w:eastAsia="Arial" w:hAnsi="Arial" w:cs="Arial"/>
          <w:spacing w:val="-19"/>
        </w:rPr>
        <w:t xml:space="preserve"> </w:t>
      </w:r>
      <w:r>
        <w:rPr>
          <w:rFonts w:cs="Microsoft JhengHei"/>
        </w:rPr>
        <w:t>分）</w:t>
      </w:r>
    </w:p>
    <w:p w:rsidR="00C7097F">
      <w:pPr>
        <w:pStyle w:val="BodyText"/>
        <w:spacing w:before="91" w:line="386" w:lineRule="auto"/>
        <w:ind w:left="452" w:right="974" w:hanging="273"/>
      </w:pPr>
      <w:r>
        <w:pict>
          <v:shape id="_x0000_s1049" type="#_x0000_t202" style="width:99.35pt;height:136.5pt;margin-top:29.05pt;margin-left:448.65pt;mso-position-horizontal-relative:page;position:absolute;z-index:-251654144" filled="f" stroked="f">
            <v:textbox inset="0,0,0,0">
              <w:txbxContent>
                <w:p w:rsidR="00C7097F">
                  <w:pPr>
                    <w:spacing w:before="4" w:line="110" w:lineRule="atLeast"/>
                    <w:rPr>
                      <w:rFonts w:ascii="Times New Roman" w:eastAsia="Times New Roman" w:hAnsi="Times New Roman" w:cs="Times New Roman"/>
                      <w:sz w:val="9"/>
                      <w:szCs w:val="9"/>
                    </w:rPr>
                  </w:pPr>
                </w:p>
                <w:p w:rsidR="00C7097F">
                  <w:pPr>
                    <w:spacing w:line="20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:rsidR="00C7097F">
                  <w:pPr>
                    <w:spacing w:line="20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:rsidR="00C7097F">
                  <w:pPr>
                    <w:spacing w:line="20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:rsidR="00C7097F">
                  <w:pPr>
                    <w:spacing w:line="20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:rsidR="00C7097F">
                  <w:pPr>
                    <w:pStyle w:val="BodyText"/>
                    <w:spacing w:before="0"/>
                    <w:ind w:left="0"/>
                  </w:pPr>
                  <w:r>
                    <w:t>少？</w:t>
                  </w:r>
                </w:p>
              </w:txbxContent>
            </v:textbox>
          </v:shape>
        </w:pict>
      </w:r>
      <w:r>
        <w:pict>
          <v:group id="_x0000_s1050" style="width:118.75pt;height:137.5pt;margin-top:28.55pt;margin-left:429.7pt;mso-position-horizontal-relative:page;position:absolute;z-index:-251652096" coordorigin="8594,571" coordsize="2375,2750">
            <v:group id="_x0000_s1051" style="width:1756;height:2730;left:9203;position:absolute;top:581" coordorigin="9203,581" coordsize="1756,2730">
              <v:shape id="_x0000_s1052" style="width:1756;height:2730;left:9203;position:absolute;top:581" coordorigin="9203,581" coordsize="1756,2730" path="m9203,581l9203,3311l10959,3311l10959,581l9203,581xe" stroked="f">
                <v:path arrowok="t"/>
              </v:shape>
              <v:shape id="_x0000_s1053" type="#_x0000_t75" style="width:960;height:2369;left:9394;position:absolute;top:658">
                <v:imagedata r:id="rId20" o:title=""/>
              </v:shape>
            </v:group>
            <v:group id="_x0000_s1054" style="width:1005;height:525;left:8604;position:absolute;top:2456" coordorigin="8604,2456" coordsize="1005,525">
              <v:shape id="_x0000_s1055" style="width:1005;height:525;left:8604;position:absolute;top:2456" coordorigin="8604,2456" coordsize="1005,525" path="m8604,2456l8604,2981l9609,2981l9609,2456l8604,2456xe" stroked="f">
                <v:path arrowok="t"/>
              </v:shape>
            </v:group>
            <v:group id="_x0000_s1056" style="width:1005;height:525;left:8604;position:absolute;top:2456" coordorigin="8604,2456" coordsize="1005,525">
              <v:shape id="_x0000_s1057" style="width:1005;height:525;left:8604;position:absolute;top:2456" coordorigin="8604,2456" coordsize="1005,525" path="m8604,2456l8604,2981l9609,2981l9609,2456l8604,2456xe" filled="f" strokecolor="white" strokeweight="0.5pt">
                <v:path arrowok="t"/>
              </v:shape>
            </v:group>
          </v:group>
        </w:pict>
      </w:r>
      <w:r w:rsidR="007F7CE0">
        <w:rPr>
          <w:rFonts w:ascii="Times New Roman" w:eastAsia="Times New Roman" w:hAnsi="Times New Roman" w:cs="Times New Roman"/>
          <w:spacing w:val="-1"/>
        </w:rPr>
        <w:t>19.</w:t>
      </w:r>
      <w:r w:rsidR="007F7CE0">
        <w:rPr>
          <w:spacing w:val="-1"/>
        </w:rPr>
        <w:t>建筑工地上，某施工人员利用如图</w:t>
      </w:r>
      <w:r w:rsidR="007F7CE0">
        <w:rPr>
          <w:spacing w:val="-53"/>
        </w:rPr>
        <w:t xml:space="preserve"> </w:t>
      </w:r>
      <w:r w:rsidR="007F7CE0">
        <w:rPr>
          <w:rFonts w:ascii="Times New Roman" w:eastAsia="Times New Roman" w:hAnsi="Times New Roman" w:cs="Times New Roman"/>
        </w:rPr>
        <w:t xml:space="preserve">12 </w:t>
      </w:r>
      <w:r w:rsidR="007F7CE0">
        <w:rPr>
          <w:spacing w:val="-1"/>
        </w:rPr>
        <w:t>所示的滑轮组匀速提升重物</w:t>
      </w:r>
      <w:r w:rsidR="007F7CE0">
        <w:rPr>
          <w:spacing w:val="-1"/>
        </w:rPr>
        <w:t>。</w:t>
      </w:r>
      <w:r w:rsidR="007F7CE0">
        <w:rPr>
          <w:spacing w:val="-1"/>
        </w:rPr>
        <w:t>若不计摩擦和绳重，利</w:t>
      </w:r>
      <w:r w:rsidR="007F7CE0">
        <w:rPr>
          <w:spacing w:val="65"/>
        </w:rPr>
        <w:t xml:space="preserve"> </w:t>
      </w:r>
      <w:r w:rsidR="007F7CE0">
        <w:t>用这个滑轮匀速提升重为</w:t>
      </w:r>
      <w:r w:rsidR="007F7CE0">
        <w:rPr>
          <w:spacing w:val="-53"/>
        </w:rPr>
        <w:t xml:space="preserve"> </w:t>
      </w:r>
      <w:r w:rsidR="007F7CE0">
        <w:rPr>
          <w:rFonts w:ascii="Times New Roman" w:eastAsia="Times New Roman" w:hAnsi="Times New Roman" w:cs="Times New Roman"/>
        </w:rPr>
        <w:t xml:space="preserve">1200N </w:t>
      </w:r>
      <w:r w:rsidR="007F7CE0">
        <w:t>的物体时，所用的拉力是</w:t>
      </w:r>
      <w:r w:rsidR="007F7CE0">
        <w:rPr>
          <w:spacing w:val="-53"/>
        </w:rPr>
        <w:t xml:space="preserve"> </w:t>
      </w:r>
      <w:r w:rsidR="007F7CE0">
        <w:rPr>
          <w:rFonts w:ascii="Times New Roman" w:eastAsia="Times New Roman" w:hAnsi="Times New Roman" w:cs="Times New Roman"/>
        </w:rPr>
        <w:t>500N</w:t>
      </w:r>
      <w:r w:rsidR="007F7CE0">
        <w:t>，求：</w:t>
      </w:r>
    </w:p>
    <w:p w:rsidR="00C7097F">
      <w:pPr>
        <w:pStyle w:val="BodyText"/>
        <w:ind w:left="452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）此时滑轮组的机械效率是多少？</w:t>
      </w:r>
    </w:p>
    <w:p w:rsidR="00C7097F">
      <w:pPr>
        <w:pStyle w:val="BodyText"/>
        <w:spacing w:before="177"/>
        <w:ind w:left="452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t>）若此时拉力做功的功率是</w:t>
      </w:r>
      <w:r>
        <w:rPr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>75W</w:t>
      </w:r>
      <w:r>
        <w:t>，</w:t>
      </w:r>
      <w:r>
        <w:rPr>
          <w:rFonts w:ascii="Times New Roman" w:eastAsia="Times New Roman" w:hAnsi="Times New Roman" w:cs="Times New Roman"/>
        </w:rPr>
        <w:t>1min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t>内可以使重物匀速上升的高度是多</w:t>
      </w:r>
    </w:p>
    <w:p w:rsidR="00C7097F">
      <w:pPr>
        <w:pStyle w:val="BodyText"/>
        <w:spacing w:before="177"/>
        <w:ind w:left="452"/>
      </w:pPr>
      <w:r>
        <w:t>（</w:t>
      </w:r>
      <w:r>
        <w:rPr>
          <w:rFonts w:ascii="Times New Roman" w:eastAsia="Times New Roman" w:hAnsi="Times New Roman" w:cs="Times New Roman"/>
        </w:rPr>
        <w:t>3</w:t>
      </w:r>
      <w:r>
        <w:t>）当用这个滑轮组匀速提升重为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1800N </w:t>
      </w:r>
      <w:r>
        <w:t>的物体时，拉力是多少</w:t>
      </w:r>
      <w:r>
        <w:t>？</w:t>
      </w:r>
    </w:p>
    <w:p w:rsidR="00C7097F">
      <w:pPr>
        <w:spacing w:before="12"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pStyle w:val="BodyText"/>
        <w:ind w:left="0" w:right="1858"/>
        <w:jc w:val="right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12</w:t>
      </w:r>
    </w:p>
    <w:p w:rsidR="00C7097F">
      <w:pPr>
        <w:jc w:val="right"/>
        <w:rPr>
          <w:rFonts w:ascii="Times New Roman" w:eastAsia="Times New Roman" w:hAnsi="Times New Roman" w:cs="Times New Roman"/>
        </w:rPr>
        <w:sectPr>
          <w:pgSz w:w="11910" w:h="16840"/>
          <w:pgMar w:top="1300" w:right="820" w:bottom="1180" w:left="1380" w:header="0" w:footer="997" w:gutter="0"/>
          <w:cols w:space="720"/>
        </w:sectPr>
      </w:pPr>
    </w:p>
    <w:p w:rsidR="00C7097F">
      <w:pPr>
        <w:pStyle w:val="Heading2"/>
        <w:spacing w:line="305" w:lineRule="exact"/>
        <w:ind w:left="956"/>
        <w:rPr>
          <w:rFonts w:cs="Microsoft JhengHei"/>
          <w:b w:val="0"/>
          <w:bCs w:val="0"/>
        </w:rPr>
      </w:pPr>
      <w:r>
        <w:rPr>
          <w:rFonts w:cs="Microsoft JhengHei"/>
        </w:rPr>
        <w:t>六、实验题（共</w:t>
      </w:r>
      <w:r>
        <w:rPr>
          <w:rFonts w:cs="Microsoft JhengHei"/>
          <w:spacing w:val="-13"/>
        </w:rPr>
        <w:t xml:space="preserve"> </w:t>
      </w:r>
      <w:r>
        <w:rPr>
          <w:rFonts w:ascii="Arial" w:eastAsia="Arial" w:hAnsi="Arial" w:cs="Arial"/>
        </w:rPr>
        <w:t>24</w:t>
      </w:r>
      <w:r>
        <w:rPr>
          <w:rFonts w:ascii="Arial" w:eastAsia="Arial" w:hAnsi="Arial" w:cs="Arial"/>
          <w:spacing w:val="-19"/>
        </w:rPr>
        <w:t xml:space="preserve"> </w:t>
      </w:r>
      <w:r>
        <w:rPr>
          <w:rFonts w:cs="Microsoft JhengHei"/>
        </w:rPr>
        <w:t>分）</w:t>
      </w:r>
    </w:p>
    <w:p w:rsidR="00C7097F">
      <w:pPr>
        <w:pStyle w:val="BodyText"/>
        <w:spacing w:before="91"/>
        <w:ind w:left="956"/>
      </w:pPr>
      <w:r>
        <w:rPr>
          <w:rFonts w:ascii="Times New Roman" w:eastAsia="Times New Roman" w:hAnsi="Times New Roman" w:cs="Times New Roman"/>
          <w:spacing w:val="-1"/>
        </w:rPr>
        <w:t>20</w:t>
      </w:r>
      <w:r>
        <w:rPr>
          <w:spacing w:val="-1"/>
        </w:rPr>
        <w:t>．在探究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spacing w:val="-1"/>
        </w:rPr>
        <w:t>影响电磁铁磁性强弱的因素</w:t>
      </w:r>
      <w:r>
        <w:rPr>
          <w:rFonts w:ascii="Times New Roman" w:eastAsia="Times New Roman" w:hAnsi="Times New Roman" w:cs="Times New Roman"/>
          <w:spacing w:val="-1"/>
        </w:rPr>
        <w:t>”</w:t>
      </w:r>
      <w:r>
        <w:rPr>
          <w:spacing w:val="-1"/>
        </w:rPr>
        <w:t>实验中，小明制成简易电磁铁甲、乙，并设计了如图</w:t>
      </w:r>
    </w:p>
    <w:p w:rsidR="00C7097F">
      <w:pPr>
        <w:pStyle w:val="BodyText"/>
        <w:spacing w:before="177"/>
        <w:ind w:left="1229"/>
      </w:pPr>
      <w:r>
        <w:rPr>
          <w:rFonts w:ascii="Times New Roman" w:eastAsia="Times New Roman" w:hAnsi="Times New Roman" w:cs="Times New Roman"/>
        </w:rPr>
        <w:t xml:space="preserve">13 </w:t>
      </w:r>
      <w:r>
        <w:t>所示的电路</w:t>
      </w:r>
      <w:r>
        <w:t>。</w:t>
      </w:r>
    </w:p>
    <w:p w:rsidR="00C7097F">
      <w:pPr>
        <w:pStyle w:val="BodyText"/>
        <w:tabs>
          <w:tab w:val="left" w:pos="4482"/>
        </w:tabs>
        <w:spacing w:before="177" w:line="386" w:lineRule="auto"/>
        <w:ind w:left="1229" w:right="879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）闭合开关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t>，当滑动变阻器滑片向左移动时，电磁铁甲、乙吸引大头针的个数增加，</w:t>
      </w:r>
      <w:r>
        <w:t xml:space="preserve"> </w:t>
      </w:r>
      <w:r>
        <w:t>说明同一个电磁铁</w:t>
      </w:r>
      <w:r>
        <w:rPr>
          <w:spacing w:val="-3"/>
        </w:rPr>
        <w:t>，</w:t>
      </w:r>
      <w:r>
        <w:t>电流越</w:t>
      </w:r>
      <w:r w:rsidRPr="00CD65D8">
        <w:rPr>
          <w:u w:val="single"/>
        </w:rPr>
        <w:tab/>
      </w:r>
      <w:r w:rsidRPr="00CD65D8">
        <w:rPr>
          <w:w w:val="95"/>
          <w:u w:val="single"/>
        </w:rPr>
        <w:t>（</w:t>
      </w:r>
      <w:r>
        <w:rPr>
          <w:spacing w:val="-3"/>
          <w:w w:val="95"/>
        </w:rPr>
        <w:t>填</w:t>
      </w:r>
      <w:r>
        <w:rPr>
          <w:rFonts w:ascii="Times New Roman" w:eastAsia="Times New Roman" w:hAnsi="Times New Roman" w:cs="Times New Roman"/>
          <w:w w:val="95"/>
        </w:rPr>
        <w:t>“</w:t>
      </w:r>
      <w:r>
        <w:rPr>
          <w:w w:val="95"/>
        </w:rPr>
        <w:t>大</w:t>
      </w:r>
      <w:r>
        <w:rPr>
          <w:rFonts w:ascii="Times New Roman" w:eastAsia="Times New Roman" w:hAnsi="Times New Roman" w:cs="Times New Roman"/>
          <w:w w:val="95"/>
        </w:rPr>
        <w:t>”</w:t>
      </w:r>
      <w:r>
        <w:rPr>
          <w:spacing w:val="-3"/>
          <w:w w:val="95"/>
        </w:rPr>
        <w:t>或</w:t>
      </w:r>
      <w:r>
        <w:rPr>
          <w:rFonts w:ascii="Times New Roman" w:eastAsia="Times New Roman" w:hAnsi="Times New Roman" w:cs="Times New Roman"/>
          <w:w w:val="95"/>
        </w:rPr>
        <w:t>“</w:t>
      </w:r>
      <w:r>
        <w:rPr>
          <w:w w:val="95"/>
        </w:rPr>
        <w:t>小</w:t>
      </w:r>
      <w:r>
        <w:rPr>
          <w:rFonts w:ascii="Times New Roman" w:eastAsia="Times New Roman" w:hAnsi="Times New Roman" w:cs="Times New Roman"/>
          <w:w w:val="95"/>
        </w:rPr>
        <w:t>”</w:t>
      </w:r>
      <w:r>
        <w:rPr>
          <w:spacing w:val="-51"/>
          <w:w w:val="95"/>
        </w:rPr>
        <w:t>）</w:t>
      </w:r>
      <w:r>
        <w:rPr>
          <w:spacing w:val="-3"/>
          <w:w w:val="95"/>
        </w:rPr>
        <w:t>，</w:t>
      </w:r>
      <w:r>
        <w:rPr>
          <w:w w:val="95"/>
        </w:rPr>
        <w:t>电磁铁磁性越强</w:t>
      </w:r>
      <w:r>
        <w:rPr>
          <w:spacing w:val="-3"/>
          <w:w w:val="95"/>
        </w:rPr>
        <w:t>。</w:t>
      </w:r>
      <w:r>
        <w:rPr>
          <w:rFonts w:ascii="Times New Roman" w:eastAsia="Times New Roman" w:hAnsi="Times New Roman" w:cs="Times New Roman"/>
          <w:w w:val="95"/>
        </w:rPr>
        <w:t>“</w:t>
      </w:r>
      <w:r>
        <w:rPr>
          <w:w w:val="95"/>
        </w:rPr>
        <w:t>用吸引大头针个</w:t>
      </w:r>
    </w:p>
    <w:p w:rsidR="00C7097F">
      <w:pPr>
        <w:pStyle w:val="BodyText"/>
        <w:tabs>
          <w:tab w:val="left" w:pos="7098"/>
        </w:tabs>
        <w:ind w:left="1229"/>
      </w:pPr>
      <w:r>
        <w:rPr>
          <w:w w:val="95"/>
        </w:rPr>
        <w:t>数的多少来表示磁性的强弱</w:t>
      </w:r>
      <w:r>
        <w:rPr>
          <w:rFonts w:ascii="Times New Roman" w:eastAsia="Times New Roman" w:hAnsi="Times New Roman" w:cs="Times New Roman"/>
          <w:w w:val="95"/>
        </w:rPr>
        <w:t>”</w:t>
      </w:r>
      <w:r>
        <w:rPr>
          <w:w w:val="95"/>
        </w:rPr>
        <w:t>这种研究物理问题的方法叫</w:t>
      </w:r>
      <w:r w:rsidRPr="00CD65D8">
        <w:rPr>
          <w:w w:val="95"/>
          <w:u w:val="single"/>
        </w:rPr>
        <w:tab/>
      </w:r>
      <w:r>
        <w:t>法。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5693"/>
        </w:tabs>
        <w:ind w:left="1229"/>
      </w:pPr>
      <w:r>
        <w:t>（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t>）</w:t>
      </w:r>
      <w:r>
        <w:rPr>
          <w:spacing w:val="-44"/>
        </w:rPr>
        <w:t xml:space="preserve"> </w:t>
      </w:r>
      <w:r>
        <w:t>根</w:t>
      </w:r>
      <w:r>
        <w:rPr>
          <w:spacing w:val="-44"/>
        </w:rPr>
        <w:t xml:space="preserve"> </w:t>
      </w:r>
      <w:r>
        <w:t>据</w:t>
      </w:r>
      <w:r>
        <w:rPr>
          <w:spacing w:val="-44"/>
        </w:rPr>
        <w:t xml:space="preserve"> </w:t>
      </w:r>
      <w:r>
        <w:t>图</w:t>
      </w:r>
      <w:r>
        <w:rPr>
          <w:spacing w:val="-44"/>
        </w:rPr>
        <w:t xml:space="preserve"> </w:t>
      </w:r>
      <w:r>
        <w:t>示</w:t>
      </w:r>
      <w:r>
        <w:rPr>
          <w:spacing w:val="-44"/>
        </w:rPr>
        <w:t xml:space="preserve"> </w:t>
      </w:r>
      <w:r>
        <w:t>的</w:t>
      </w:r>
      <w:r>
        <w:rPr>
          <w:spacing w:val="-44"/>
        </w:rPr>
        <w:t xml:space="preserve"> </w:t>
      </w:r>
      <w:r>
        <w:t>情</w:t>
      </w:r>
      <w:r>
        <w:rPr>
          <w:spacing w:val="-44"/>
        </w:rPr>
        <w:t xml:space="preserve"> </w:t>
      </w:r>
      <w:r>
        <w:t>境</w:t>
      </w:r>
      <w:r>
        <w:rPr>
          <w:spacing w:val="-44"/>
        </w:rPr>
        <w:t xml:space="preserve"> </w:t>
      </w:r>
      <w:r>
        <w:t>可</w:t>
      </w:r>
      <w:r>
        <w:rPr>
          <w:spacing w:val="-44"/>
        </w:rPr>
        <w:t xml:space="preserve"> </w:t>
      </w:r>
      <w:r>
        <w:t>知</w:t>
      </w:r>
      <w:r>
        <w:rPr>
          <w:spacing w:val="-44"/>
        </w:rPr>
        <w:t xml:space="preserve"> </w:t>
      </w:r>
      <w:r>
        <w:t>，</w:t>
      </w:r>
      <w:r w:rsidRPr="00CD65D8">
        <w:rPr>
          <w:u w:val="single"/>
        </w:rPr>
        <w:tab/>
      </w:r>
      <w:r>
        <w:t>（</w:t>
      </w:r>
      <w:r>
        <w:rPr>
          <w:spacing w:val="-45"/>
        </w:rPr>
        <w:t xml:space="preserve"> </w:t>
      </w:r>
      <w:r>
        <w:t>填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t>甲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t>或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t>乙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t>）</w:t>
      </w:r>
      <w:r>
        <w:rPr>
          <w:spacing w:val="-44"/>
        </w:rPr>
        <w:t xml:space="preserve"> </w:t>
      </w:r>
      <w:r>
        <w:t>的</w:t>
      </w:r>
      <w:r>
        <w:rPr>
          <w:spacing w:val="-44"/>
        </w:rPr>
        <w:t xml:space="preserve"> </w:t>
      </w:r>
      <w:r>
        <w:t>磁</w:t>
      </w:r>
      <w:r>
        <w:rPr>
          <w:spacing w:val="-44"/>
        </w:rPr>
        <w:t xml:space="preserve"> </w:t>
      </w:r>
      <w:r>
        <w:t>性</w:t>
      </w:r>
      <w:r>
        <w:rPr>
          <w:spacing w:val="-45"/>
        </w:rPr>
        <w:t xml:space="preserve"> </w:t>
      </w:r>
      <w:r>
        <w:t>强</w:t>
      </w:r>
      <w:r>
        <w:rPr>
          <w:spacing w:val="-44"/>
        </w:rPr>
        <w:t xml:space="preserve"> </w:t>
      </w:r>
      <w:r>
        <w:t>，</w:t>
      </w:r>
      <w:r>
        <w:rPr>
          <w:spacing w:val="-44"/>
        </w:rPr>
        <w:t xml:space="preserve"> </w:t>
      </w:r>
      <w:r>
        <w:t>结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7214"/>
        </w:tabs>
        <w:ind w:left="1229"/>
      </w:pPr>
      <w:r>
        <w:t>论：</w:t>
      </w:r>
      <w:r w:rsidRPr="00CD65D8">
        <w:rPr>
          <w:u w:val="single"/>
        </w:rPr>
        <w:tab/>
      </w:r>
      <w:r>
        <w:t>，</w:t>
      </w:r>
      <w:r>
        <w:t>电磁铁磁性越强</w:t>
      </w:r>
      <w:r>
        <w:t>。</w:t>
      </w:r>
    </w:p>
    <w:p w:rsidR="00C7097F">
      <w:pPr>
        <w:spacing w:before="18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7529"/>
        </w:tabs>
        <w:ind w:left="1229"/>
      </w:pPr>
      <w:r>
        <w:pict>
          <v:group id="_x0000_s1058" style="width:111pt;height:99.55pt;margin-top:-5.3pt;margin-left:444.95pt;mso-position-horizontal-relative:page;position:absolute;z-index:-251650048" coordorigin="8899,-106" coordsize="2220,1991">
            <v:shape id="_x0000_s1059" type="#_x0000_t75" style="width:2220;height:1605;left:8899;position:absolute;top:-106">
              <v:imagedata r:id="rId21" o:title=""/>
            </v:shape>
            <v:group id="_x0000_s1060" style="width:751;height:439;left:10244;position:absolute;top:1437" coordorigin="10244,1437" coordsize="751,439">
              <v:shape id="_x0000_s1061" style="width:751;height:439;left:10244;position:absolute;top:1437" coordorigin="10244,1437" coordsize="751,439" path="m10244,1437l10244,1875l10995,1875l10995,1437l10244,1437xe" stroked="f">
                <v:path arrowok="t"/>
              </v:shape>
              <v:shape id="_x0000_s1062" type="#_x0000_t202" style="width:504;height:262;left:10368;position:absolute;top:1542" filled="f" stroked="f">
                <v:textbox inset="0,0,0,0">
                  <w:txbxContent>
                    <w:p w:rsidR="00C7097F">
                      <w:pPr>
                        <w:spacing w:line="246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新宋体" w:eastAsia="新宋体" w:hAnsi="新宋体" w:cs="新宋体"/>
                          <w:sz w:val="21"/>
                          <w:szCs w:val="21"/>
                        </w:rPr>
                        <w:t>图</w:t>
                      </w:r>
                      <w:r>
                        <w:rPr>
                          <w:rFonts w:ascii="新宋体" w:eastAsia="新宋体" w:hAnsi="新宋体" w:cs="新宋体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13</w:t>
                      </w:r>
                    </w:p>
                  </w:txbxContent>
                </v:textbox>
              </v:shape>
            </v:group>
          </v:group>
        </w:pict>
      </w:r>
      <w:r w:rsidR="007F7CE0">
        <w:t>（</w:t>
      </w:r>
      <w:r w:rsidR="007F7CE0">
        <w:rPr>
          <w:rFonts w:ascii="Times New Roman" w:eastAsia="Times New Roman" w:hAnsi="Times New Roman" w:cs="Times New Roman"/>
        </w:rPr>
        <w:t>3</w:t>
      </w:r>
      <w:r w:rsidR="007F7CE0">
        <w:t>）根据右手螺旋定则，可判断出乙铁钉的下端是电磁铁的</w:t>
      </w:r>
      <w:r w:rsidRPr="00CD65D8" w:rsidR="007F7CE0">
        <w:rPr>
          <w:u w:val="single"/>
        </w:rPr>
        <w:tab/>
      </w:r>
      <w:r w:rsidR="007F7CE0">
        <w:t>极。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ind w:left="1229"/>
      </w:pPr>
      <w:r>
        <w:t>（</w:t>
      </w:r>
      <w:r>
        <w:rPr>
          <w:rFonts w:ascii="Times New Roman" w:eastAsia="Times New Roman" w:hAnsi="Times New Roman" w:cs="Times New Roman"/>
        </w:rPr>
        <w:t>4</w:t>
      </w:r>
      <w:r>
        <w:t>）电磁铁吸引的大头针下端分散的原因是：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7844"/>
        </w:tabs>
        <w:ind w:left="1229"/>
      </w:pPr>
      <w:r>
        <w:rPr>
          <w:u w:val="single" w:color="000000"/>
        </w:rPr>
        <w:t xml:space="preserve"> </w:t>
      </w:r>
      <w:r w:rsidR="00CD65D8">
        <w:rPr>
          <w:rFonts w:hint="eastAsia"/>
          <w:u w:val="single" w:color="000000"/>
          <w:lang w:eastAsia="zh-CN"/>
        </w:rPr>
        <w:t xml:space="preserve">                                                     </w:t>
      </w:r>
      <w:r>
        <w:tab/>
      </w:r>
      <w:r>
        <w:t>。</w:t>
      </w:r>
    </w:p>
    <w:p w:rsidR="00C7097F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C7097F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C7097F">
      <w:pPr>
        <w:spacing w:before="1" w:line="260" w:lineRule="atLeast"/>
        <w:rPr>
          <w:rFonts w:ascii="宋体" w:eastAsia="宋体" w:hAnsi="宋体" w:cs="宋体"/>
          <w:sz w:val="19"/>
          <w:szCs w:val="19"/>
        </w:rPr>
      </w:pPr>
    </w:p>
    <w:p w:rsidR="00C7097F">
      <w:pPr>
        <w:pStyle w:val="BodyText"/>
        <w:spacing w:before="0"/>
        <w:ind w:left="1208" w:hanging="525"/>
      </w:pPr>
      <w:r>
        <w:pict>
          <v:shape id="_x0000_s1063" type="#_x0000_t75" style="width:367.9pt;height:114.65pt;margin-top:21.45pt;margin-left:171.75pt;mso-position-horizontal-relative:page;position:absolute;z-index:-251651072">
            <v:imagedata r:id="rId22" o:title=""/>
          </v:shape>
        </w:pict>
      </w:r>
      <w:r w:rsidR="007F7CE0">
        <w:rPr>
          <w:rFonts w:ascii="Times New Roman" w:eastAsia="Times New Roman" w:hAnsi="Times New Roman" w:cs="Times New Roman"/>
        </w:rPr>
        <w:t>21.</w:t>
      </w:r>
      <w:r w:rsidR="007F7CE0">
        <w:t>小明在学习了</w:t>
      </w:r>
      <w:r w:rsidR="007F7CE0">
        <w:rPr>
          <w:rFonts w:ascii="Times New Roman" w:eastAsia="Times New Roman" w:hAnsi="Times New Roman" w:cs="Times New Roman"/>
        </w:rPr>
        <w:t>“</w:t>
      </w:r>
      <w:r w:rsidR="007F7CE0">
        <w:t>电与磁</w:t>
      </w:r>
      <w:r w:rsidR="007F7CE0">
        <w:rPr>
          <w:rFonts w:ascii="Times New Roman" w:eastAsia="Times New Roman" w:hAnsi="Times New Roman" w:cs="Times New Roman"/>
        </w:rPr>
        <w:t>”</w:t>
      </w:r>
      <w:r w:rsidR="007F7CE0">
        <w:t>内容后做了以下探究，请你完成下列问题。</w:t>
      </w:r>
    </w:p>
    <w:p w:rsidR="00C7097F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C7097F">
      <w:pPr>
        <w:spacing w:before="6" w:line="260" w:lineRule="atLeast"/>
        <w:rPr>
          <w:rFonts w:ascii="宋体" w:eastAsia="宋体" w:hAnsi="宋体" w:cs="宋体"/>
          <w:sz w:val="19"/>
          <w:szCs w:val="19"/>
        </w:rPr>
      </w:pPr>
    </w:p>
    <w:p w:rsidR="00C7097F">
      <w:pPr>
        <w:spacing w:line="200" w:lineRule="atLeast"/>
        <w:ind w:left="106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64" type="#_x0000_t75" alt=" " style="width:103.3pt;height:87.65pt;mso-position-horizontal-relative:char;mso-position-vertical-relative:line">
            <v:imagedata r:id="rId23" o:title=""/>
            <w10:wrap type="none"/>
          </v:shape>
        </w:pict>
      </w:r>
    </w:p>
    <w:p w:rsidR="00C7097F">
      <w:pPr>
        <w:pStyle w:val="BodyText"/>
        <w:spacing w:before="50"/>
        <w:ind w:left="1208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14</w:t>
      </w:r>
    </w:p>
    <w:p w:rsidR="00C7097F">
      <w:pPr>
        <w:pStyle w:val="BodyText"/>
        <w:spacing w:before="177"/>
        <w:ind w:left="956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）小明利用如图</w:t>
      </w:r>
      <w:r>
        <w:rPr>
          <w:spacing w:val="-57"/>
        </w:rPr>
        <w:t xml:space="preserve"> </w:t>
      </w:r>
      <w:r>
        <w:rPr>
          <w:rFonts w:ascii="Times New Roman" w:eastAsia="Times New Roman" w:hAnsi="Times New Roman" w:cs="Times New Roman"/>
        </w:rPr>
        <w:t>14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spacing w:val="-1"/>
        </w:rPr>
        <w:t>所示装置探究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spacing w:val="-1"/>
        </w:rPr>
        <w:t>感应电流产生的条件</w:t>
      </w:r>
      <w:r>
        <w:rPr>
          <w:rFonts w:ascii="Times New Roman" w:eastAsia="Times New Roman" w:hAnsi="Times New Roman" w:cs="Times New Roman"/>
          <w:spacing w:val="-1"/>
        </w:rPr>
        <w:t>”</w:t>
      </w:r>
      <w:r>
        <w:rPr>
          <w:spacing w:val="-1"/>
        </w:rPr>
        <w:t>时，应在</w:t>
      </w:r>
      <w:r>
        <w:rPr>
          <w:rFonts w:ascii="Times New Roman" w:eastAsia="Times New Roman" w:hAnsi="Times New Roman" w:cs="Times New Roman"/>
          <w:spacing w:val="-1"/>
        </w:rPr>
        <w:t>“a”</w:t>
      </w:r>
      <w:r>
        <w:rPr>
          <w:spacing w:val="-1"/>
        </w:rPr>
        <w:t>、</w:t>
      </w:r>
      <w:r>
        <w:rPr>
          <w:rFonts w:ascii="Times New Roman" w:eastAsia="Times New Roman" w:hAnsi="Times New Roman" w:cs="Times New Roman"/>
          <w:spacing w:val="-1"/>
        </w:rPr>
        <w:t>“b”</w:t>
      </w:r>
      <w:r>
        <w:rPr>
          <w:spacing w:val="-1"/>
        </w:rPr>
        <w:t>之间接入</w:t>
      </w:r>
    </w:p>
    <w:p w:rsidR="00C7097F">
      <w:pPr>
        <w:pStyle w:val="BodyText"/>
        <w:tabs>
          <w:tab w:val="left" w:pos="1691"/>
          <w:tab w:val="left" w:pos="6556"/>
          <w:tab w:val="left" w:pos="9286"/>
        </w:tabs>
        <w:spacing w:before="177"/>
        <w:ind w:left="956"/>
      </w:pPr>
      <w:r>
        <w:rPr>
          <w:u w:val="single" w:color="000000"/>
        </w:rPr>
        <w:t xml:space="preserve"> </w:t>
      </w:r>
      <w:r>
        <w:tab/>
      </w:r>
      <w:r>
        <w:rPr>
          <w:spacing w:val="-1"/>
          <w:w w:val="95"/>
        </w:rPr>
        <w:t>（</w:t>
      </w:r>
      <w:r>
        <w:rPr>
          <w:spacing w:val="-1"/>
          <w:w w:val="95"/>
        </w:rPr>
        <w:t>选填</w:t>
      </w:r>
      <w:r>
        <w:rPr>
          <w:rFonts w:ascii="Times New Roman" w:eastAsia="Times New Roman" w:hAnsi="Times New Roman" w:cs="Times New Roman"/>
          <w:spacing w:val="-1"/>
          <w:w w:val="95"/>
        </w:rPr>
        <w:t>“</w:t>
      </w:r>
      <w:r>
        <w:rPr>
          <w:spacing w:val="-1"/>
          <w:w w:val="95"/>
        </w:rPr>
        <w:t>灵敏电流计</w:t>
      </w:r>
      <w:r>
        <w:rPr>
          <w:rFonts w:ascii="Times New Roman" w:eastAsia="Times New Roman" w:hAnsi="Times New Roman" w:cs="Times New Roman"/>
          <w:spacing w:val="-1"/>
          <w:w w:val="95"/>
        </w:rPr>
        <w:t>““</w:t>
      </w:r>
      <w:r>
        <w:rPr>
          <w:spacing w:val="-1"/>
          <w:w w:val="95"/>
        </w:rPr>
        <w:t>电源</w:t>
      </w:r>
      <w:r>
        <w:rPr>
          <w:rFonts w:ascii="Times New Roman" w:eastAsia="Times New Roman" w:hAnsi="Times New Roman" w:cs="Times New Roman"/>
          <w:spacing w:val="-1"/>
          <w:w w:val="95"/>
        </w:rPr>
        <w:t>””</w:t>
      </w:r>
      <w:r>
        <w:rPr>
          <w:spacing w:val="-1"/>
          <w:w w:val="95"/>
        </w:rPr>
        <w:t>灯泡</w:t>
      </w:r>
      <w:r>
        <w:rPr>
          <w:rFonts w:ascii="Times New Roman" w:eastAsia="Times New Roman" w:hAnsi="Times New Roman" w:cs="Times New Roman"/>
          <w:spacing w:val="-1"/>
          <w:w w:val="95"/>
        </w:rPr>
        <w:t>“</w:t>
      </w:r>
      <w:r>
        <w:rPr>
          <w:spacing w:val="-1"/>
          <w:w w:val="95"/>
        </w:rPr>
        <w:t>），可制成</w:t>
      </w:r>
      <w:r w:rsidRPr="00CD65D8">
        <w:rPr>
          <w:spacing w:val="-1"/>
          <w:w w:val="95"/>
          <w:u w:val="single"/>
        </w:rPr>
        <w:tab/>
      </w:r>
      <w:r>
        <w:t>机，该原理是</w:t>
      </w:r>
      <w:r w:rsidRPr="00CD65D8">
        <w:rPr>
          <w:u w:val="single"/>
        </w:rPr>
        <w:tab/>
      </w:r>
      <w:r>
        <w:t>。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6574"/>
        </w:tabs>
        <w:ind w:left="956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t>）要使感应电流方向发生改变，可采取的具体措施是</w:t>
      </w:r>
      <w:r w:rsidRPr="00CD65D8">
        <w:rPr>
          <w:u w:val="single"/>
        </w:rPr>
        <w:tab/>
      </w:r>
      <w:r>
        <w:t>（</w:t>
      </w:r>
      <w:r>
        <w:t>选填字母</w:t>
      </w:r>
      <w:r>
        <w:t>）。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D65D8">
      <w:pPr>
        <w:pStyle w:val="BodyText"/>
        <w:tabs>
          <w:tab w:val="left" w:pos="4951"/>
        </w:tabs>
        <w:spacing w:line="386" w:lineRule="auto"/>
        <w:ind w:left="1439" w:right="1092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A</w:t>
      </w:r>
      <w:r>
        <w:t>．使用磁性更强的磁体</w:t>
      </w:r>
      <w:r>
        <w:tab/>
      </w:r>
      <w:r>
        <w:rPr>
          <w:rFonts w:ascii="Times New Roman" w:eastAsia="Times New Roman" w:hAnsi="Times New Roman" w:cs="Times New Roman"/>
          <w:w w:val="95"/>
        </w:rPr>
        <w:t>B</w:t>
      </w:r>
      <w:r>
        <w:rPr>
          <w:w w:val="95"/>
        </w:rPr>
        <w:t>．保持磁体静止，只改变导体竖直运动的方向</w:t>
      </w:r>
      <w: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t>．保持磁体静止，只改变导体水平运动的方向</w:t>
      </w:r>
      <w:r>
        <w:t xml:space="preserve"> </w:t>
      </w:r>
      <w:r>
        <w:rPr>
          <w:rFonts w:hint="eastAsia"/>
          <w:lang w:eastAsia="zh-CN"/>
        </w:rPr>
        <w:t xml:space="preserve"> </w:t>
      </w:r>
    </w:p>
    <w:p w:rsidR="00C7097F">
      <w:pPr>
        <w:pStyle w:val="BodyText"/>
        <w:tabs>
          <w:tab w:val="left" w:pos="4951"/>
        </w:tabs>
        <w:spacing w:line="386" w:lineRule="auto"/>
        <w:ind w:left="1439" w:right="1092"/>
      </w:pPr>
      <w:r>
        <w:rPr>
          <w:rFonts w:ascii="Times New Roman" w:eastAsia="Times New Roman" w:hAnsi="Times New Roman" w:cs="Times New Roman"/>
        </w:rPr>
        <w:t>D</w:t>
      </w:r>
      <w:r>
        <w:t>．改变磁极方向，同时改变导体水平运动的方向</w:t>
      </w:r>
    </w:p>
    <w:p w:rsidR="00C7097F">
      <w:pPr>
        <w:pStyle w:val="BodyText"/>
        <w:tabs>
          <w:tab w:val="left" w:pos="8411"/>
        </w:tabs>
        <w:ind w:left="956"/>
      </w:pPr>
      <w:r>
        <w:t>（</w:t>
      </w:r>
      <w:r>
        <w:rPr>
          <w:rFonts w:ascii="Times New Roman" w:eastAsia="Times New Roman" w:hAnsi="Times New Roman" w:cs="Times New Roman"/>
        </w:rPr>
        <w:t>3</w:t>
      </w:r>
      <w:r>
        <w:t>）从能量的角度来分析，感应电流的产生过程的能量转化是</w:t>
      </w:r>
      <w:r w:rsidRPr="00CD65D8">
        <w:rPr>
          <w:u w:val="single"/>
        </w:rPr>
        <w:tab/>
      </w:r>
      <w:r>
        <w:t>。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2008"/>
        </w:tabs>
        <w:spacing w:line="386" w:lineRule="auto"/>
        <w:ind w:left="956" w:right="879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spacing w:val="-1"/>
        </w:rPr>
        <w:t>）完成上述实验后，小明还想探究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spacing w:val="-1"/>
        </w:rPr>
        <w:t>磁场对通电导体的作用</w:t>
      </w:r>
      <w:r>
        <w:rPr>
          <w:rFonts w:ascii="Times New Roman" w:eastAsia="Times New Roman" w:hAnsi="Times New Roman" w:cs="Times New Roman"/>
          <w:spacing w:val="-1"/>
        </w:rPr>
        <w:t>”</w:t>
      </w:r>
      <w:r>
        <w:rPr>
          <w:spacing w:val="-1"/>
        </w:rPr>
        <w:t>，只需将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两接线柱间的器</w:t>
      </w:r>
      <w:r>
        <w:rPr>
          <w:spacing w:val="29"/>
        </w:rPr>
        <w:t xml:space="preserve"> </w:t>
      </w:r>
      <w:r>
        <w:t>材换为</w:t>
      </w:r>
      <w:r w:rsidRPr="00CD65D8">
        <w:rPr>
          <w:u w:val="single"/>
        </w:rPr>
        <w:tab/>
      </w:r>
      <w:r>
        <w:t>（</w:t>
      </w:r>
      <w:r>
        <w:t>选填</w:t>
      </w:r>
      <w:r>
        <w:rPr>
          <w:rFonts w:ascii="Times New Roman" w:eastAsia="Times New Roman" w:hAnsi="Times New Roman" w:cs="Times New Roman"/>
        </w:rPr>
        <w:t>“</w:t>
      </w:r>
      <w:r>
        <w:t>灵敏电流计</w:t>
      </w:r>
      <w:r>
        <w:rPr>
          <w:rFonts w:ascii="Times New Roman" w:eastAsia="Times New Roman" w:hAnsi="Times New Roman" w:cs="Times New Roman"/>
        </w:rPr>
        <w:t>““</w:t>
      </w:r>
      <w:r>
        <w:t>电源</w:t>
      </w:r>
      <w:r>
        <w:rPr>
          <w:rFonts w:ascii="Times New Roman" w:eastAsia="Times New Roman" w:hAnsi="Times New Roman" w:cs="Times New Roman"/>
        </w:rPr>
        <w:t>””</w:t>
      </w:r>
      <w:r>
        <w:t>灯泡</w:t>
      </w:r>
      <w:r>
        <w:rPr>
          <w:rFonts w:ascii="Times New Roman" w:eastAsia="Times New Roman" w:hAnsi="Times New Roman" w:cs="Times New Roman"/>
        </w:rPr>
        <w:t>“</w:t>
      </w:r>
      <w:r>
        <w:t>）即可，为了进一步探究，小明多做了如图甲乙</w:t>
      </w:r>
    </w:p>
    <w:p w:rsidR="00C7097F">
      <w:pPr>
        <w:pStyle w:val="BodyText"/>
        <w:spacing w:line="386" w:lineRule="auto"/>
        <w:ind w:left="956" w:right="879"/>
      </w:pPr>
      <w:r>
        <w:rPr>
          <w:spacing w:val="-2"/>
        </w:rPr>
        <w:t>丙三组实验，通电后图甲中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ab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1"/>
        </w:rPr>
        <w:t>段导线受磁场力的方向竖直向上，请在图丙中作出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ab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t>段导线所</w:t>
      </w:r>
      <w:r>
        <w:rPr>
          <w:spacing w:val="29"/>
        </w:rPr>
        <w:t xml:space="preserve"> </w:t>
      </w:r>
      <w:r>
        <w:t>受到的磁场力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F′</w:t>
      </w:r>
      <w:r>
        <w:rPr>
          <w:spacing w:val="-1"/>
        </w:rPr>
        <w:t>的示意图；</w:t>
      </w:r>
    </w:p>
    <w:p w:rsidR="00C7097F">
      <w:pPr>
        <w:pStyle w:val="BodyText"/>
        <w:ind w:left="956"/>
      </w:pPr>
      <w:r>
        <w:t>（</w:t>
      </w:r>
      <w:r>
        <w:rPr>
          <w:rFonts w:ascii="Times New Roman" w:eastAsia="Times New Roman" w:hAnsi="Times New Roman" w:cs="Times New Roman"/>
        </w:rPr>
        <w:t>5</w:t>
      </w:r>
      <w:r>
        <w:t>）生产实</w:t>
      </w:r>
      <w:r>
        <w:t>际中，为使直流电动机的转子能持续不停地转动，在此结构的基础上主要是通</w:t>
      </w:r>
    </w:p>
    <w:p w:rsidR="00C7097F">
      <w:pPr>
        <w:sectPr>
          <w:footerReference w:type="default" r:id="rId24"/>
          <w:pgSz w:w="11910" w:h="16840"/>
          <w:pgMar w:top="1240" w:right="680" w:bottom="1180" w:left="840" w:header="0" w:footer="997" w:gutter="0"/>
          <w:pgNumType w:start="6"/>
          <w:cols w:space="720"/>
        </w:sectPr>
      </w:pPr>
    </w:p>
    <w:p w:rsidR="00C7097F">
      <w:pPr>
        <w:pStyle w:val="BodyText"/>
        <w:tabs>
          <w:tab w:val="left" w:pos="2052"/>
          <w:tab w:val="left" w:pos="7985"/>
        </w:tabs>
        <w:spacing w:before="24"/>
        <w:ind w:left="372"/>
      </w:pPr>
      <w:r>
        <w:t>过加装</w:t>
      </w:r>
      <w:r w:rsidRPr="00CD65D8">
        <w:rPr>
          <w:u w:val="single"/>
        </w:rPr>
        <w:tab/>
      </w:r>
      <w:r>
        <w:t>来实现的，其所用到的原理是</w:t>
      </w:r>
      <w:r w:rsidRPr="00CD65D8">
        <w:rPr>
          <w:u w:val="single"/>
        </w:rPr>
        <w:tab/>
      </w:r>
      <w:r>
        <w:t>。</w:t>
      </w:r>
    </w:p>
    <w:p w:rsidR="00C7097F">
      <w:pPr>
        <w:spacing w:before="18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ind w:left="100"/>
      </w:pPr>
      <w:r>
        <w:pict>
          <v:group id="_x0000_s1065" style="width:424.2pt;height:162pt;margin-top:153.7pt;margin-left:78pt;mso-position-horizontal-relative:page;position:absolute;z-index:-251649024" coordorigin="1560,3074" coordsize="8484,3240">
            <v:shape id="_x0000_s1066" type="#_x0000_t75" style="width:8484;height:2526;left:1560;position:absolute;top:3074">
              <v:imagedata r:id="rId25" o:title=""/>
            </v:shape>
            <v:shape id="_x0000_s1067" type="#_x0000_t202" style="width:1185;height:795;left:3005;position:absolute;top:5519" filled="f" strokeweight="0.5pt">
              <v:textbox inset="0,0,0,0">
                <w:txbxContent>
                  <w:p w:rsidR="00C7097F">
                    <w:pPr>
                      <w:spacing w:line="364" w:lineRule="exact"/>
                      <w:ind w:left="149"/>
                      <w:rPr>
                        <w:rFonts w:ascii="Microsoft JhengHei" w:eastAsia="Microsoft JhengHei" w:hAnsi="Microsoft JhengHei" w:cs="Microsoft JhengHei"/>
                        <w:sz w:val="21"/>
                        <w:szCs w:val="21"/>
                      </w:rPr>
                    </w:pPr>
                    <w:r>
                      <w:rPr>
                        <w:rFonts w:ascii="Microsoft JhengHei" w:eastAsia="Microsoft JhengHei" w:hAnsi="Microsoft JhengHei" w:cs="Microsoft JhengHei"/>
                        <w:b/>
                        <w:bCs/>
                        <w:sz w:val="21"/>
                        <w:szCs w:val="21"/>
                      </w:rPr>
                      <w:t>丙</w:t>
                    </w:r>
                  </w:p>
                </w:txbxContent>
              </v:textbox>
            </v:shape>
            <v:shape id="_x0000_s1068" type="#_x0000_t202" style="width:250;height:250;left:7991;position:absolute;top:5857" filled="f" stroked="f">
              <v:textbox inset="0,0,0,0">
                <w:txbxContent>
                  <w:p w:rsidR="00C7097F">
                    <w:pPr>
                      <w:spacing w:line="250" w:lineRule="exact"/>
                      <w:ind w:left="20"/>
                      <w:rPr>
                        <w:rFonts w:ascii="Microsoft JhengHei" w:eastAsia="Microsoft JhengHei" w:hAnsi="Microsoft JhengHei" w:cs="Microsoft JhengHei"/>
                        <w:sz w:val="21"/>
                        <w:szCs w:val="21"/>
                      </w:rPr>
                    </w:pPr>
                    <w:r>
                      <w:rPr>
                        <w:rFonts w:ascii="Microsoft JhengHei" w:eastAsia="Microsoft JhengHei" w:hAnsi="Microsoft JhengHei" w:cs="Microsoft JhengHei"/>
                        <w:b/>
                        <w:bCs/>
                        <w:sz w:val="21"/>
                        <w:szCs w:val="21"/>
                      </w:rPr>
                      <w:t>丁</w:t>
                    </w:r>
                  </w:p>
                </w:txbxContent>
              </v:textbox>
            </v:shape>
          </v:group>
        </w:pict>
      </w:r>
      <w:r w:rsidR="007F7CE0">
        <w:rPr>
          <w:rFonts w:ascii="Times New Roman" w:eastAsia="Times New Roman" w:hAnsi="Times New Roman" w:cs="Times New Roman"/>
        </w:rPr>
        <w:t>22</w:t>
      </w:r>
      <w:r w:rsidR="007F7CE0">
        <w:t>．在探究</w:t>
      </w:r>
      <w:r w:rsidR="007F7CE0">
        <w:rPr>
          <w:rFonts w:ascii="Times New Roman" w:eastAsia="Times New Roman" w:hAnsi="Times New Roman" w:cs="Times New Roman"/>
        </w:rPr>
        <w:t>“</w:t>
      </w:r>
      <w:r w:rsidR="007F7CE0">
        <w:t>伏安法测电阻</w:t>
      </w:r>
      <w:r w:rsidR="007F7CE0">
        <w:rPr>
          <w:rFonts w:ascii="Times New Roman" w:eastAsia="Times New Roman" w:hAnsi="Times New Roman" w:cs="Times New Roman"/>
        </w:rPr>
        <w:t>”</w:t>
      </w:r>
      <w:r w:rsidR="007F7CE0">
        <w:t>的实验中，电源电压恒定为</w:t>
      </w:r>
      <w:r w:rsidR="007F7CE0">
        <w:rPr>
          <w:spacing w:val="-55"/>
        </w:rPr>
        <w:t xml:space="preserve"> </w:t>
      </w:r>
      <w:r w:rsidR="007F7CE0">
        <w:rPr>
          <w:rFonts w:ascii="Times New Roman" w:eastAsia="Times New Roman" w:hAnsi="Times New Roman" w:cs="Times New Roman"/>
        </w:rPr>
        <w:t>3V</w:t>
      </w:r>
      <w:r w:rsidR="007F7CE0">
        <w:t>，保持不变：</w:t>
      </w:r>
    </w:p>
    <w:p w:rsidR="00C7097F">
      <w:pPr>
        <w:spacing w:before="7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spacing w:line="200" w:lineRule="atLeast"/>
        <w:ind w:left="1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69" type="#_x0000_t75" alt=" " style="width:351.25pt;height:122.1pt;mso-position-horizontal-relative:char;mso-position-vertical-relative:line">
            <v:imagedata r:id="rId26" o:title=""/>
            <w10:wrap type="none"/>
          </v:shape>
        </w:pict>
      </w: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7097F">
      <w:pPr>
        <w:spacing w:before="17" w:line="260" w:lineRule="atLeast"/>
        <w:rPr>
          <w:rFonts w:ascii="宋体" w:eastAsia="宋体" w:hAnsi="宋体" w:cs="宋体"/>
          <w:sz w:val="19"/>
          <w:szCs w:val="19"/>
        </w:rPr>
      </w:pPr>
    </w:p>
    <w:p w:rsidR="00C7097F">
      <w:pPr>
        <w:pStyle w:val="BodyText"/>
        <w:spacing w:before="0"/>
        <w:ind w:left="372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）将图甲的实物电路用笔画线连接完整：</w:t>
      </w:r>
    </w:p>
    <w:p w:rsidR="00C7097F">
      <w:pPr>
        <w:pStyle w:val="BodyText"/>
        <w:tabs>
          <w:tab w:val="left" w:pos="5360"/>
        </w:tabs>
        <w:spacing w:before="177"/>
        <w:ind w:left="372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33"/>
        </w:rPr>
        <w:t>）</w:t>
      </w:r>
      <w:r>
        <w:t>闭合开关前</w:t>
      </w:r>
      <w:r>
        <w:rPr>
          <w:spacing w:val="-33"/>
        </w:rPr>
        <w:t>，</w:t>
      </w:r>
      <w:r>
        <w:t>滑动变阻器的滑片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P </w:t>
      </w:r>
      <w:r>
        <w:t>应置于</w:t>
      </w:r>
      <w:r w:rsidRPr="00CD65D8">
        <w:rPr>
          <w:u w:val="single"/>
        </w:rPr>
        <w:tab/>
      </w:r>
      <w:r>
        <w:rPr>
          <w:spacing w:val="-33"/>
        </w:rPr>
        <w:t>端</w:t>
      </w:r>
      <w:r>
        <w:t>（选</w:t>
      </w:r>
      <w:r>
        <w:rPr>
          <w:spacing w:val="-33"/>
        </w:rPr>
        <w:t>填</w:t>
      </w:r>
      <w:r>
        <w:rPr>
          <w:rFonts w:ascii="Times New Roman" w:eastAsia="Times New Roman" w:hAnsi="Times New Roman" w:cs="Times New Roman"/>
        </w:rPr>
        <w:t>“</w:t>
      </w:r>
      <w:r>
        <w:t>左</w:t>
      </w:r>
      <w:r>
        <w:rPr>
          <w:rFonts w:ascii="Times New Roman" w:eastAsia="Times New Roman" w:hAnsi="Times New Roman" w:cs="Times New Roman"/>
        </w:rPr>
        <w:t>”</w:t>
      </w:r>
      <w:r>
        <w:rPr>
          <w:spacing w:val="-33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t>右</w:t>
      </w:r>
      <w:r>
        <w:rPr>
          <w:rFonts w:ascii="Times New Roman" w:eastAsia="Times New Roman" w:hAnsi="Times New Roman" w:cs="Times New Roman"/>
        </w:rPr>
        <w:t>”</w:t>
      </w:r>
      <w:r>
        <w:t>）</w:t>
      </w:r>
      <w:r>
        <w:rPr>
          <w:spacing w:val="-33"/>
        </w:rPr>
        <w:t>。</w:t>
      </w:r>
      <w:r>
        <w:t>闭合开关后</w:t>
      </w:r>
      <w:r>
        <w:t>，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7087"/>
        </w:tabs>
        <w:ind w:left="372"/>
      </w:pPr>
      <w:r>
        <w:t>发现电流表示数为零，电压表示数约为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3V</w:t>
      </w:r>
      <w:r>
        <w:t>，电路中的故障可能是</w:t>
      </w:r>
      <w:r w:rsidRPr="00CD65D8">
        <w:rPr>
          <w:u w:val="single"/>
        </w:rPr>
        <w:tab/>
      </w:r>
      <w:r>
        <w:t>。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tabs>
          <w:tab w:val="left" w:pos="1947"/>
          <w:tab w:val="left" w:pos="4339"/>
        </w:tabs>
        <w:spacing w:line="386" w:lineRule="auto"/>
        <w:ind w:left="372" w:right="109"/>
        <w:rPr>
          <w:rFonts w:ascii="Times New Roman" w:eastAsia="Times New Roman" w:hAnsi="Times New Roman" w:cs="Times New Roman"/>
        </w:rPr>
      </w:pP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spacing w:val="-46"/>
        </w:rPr>
        <w:t>）</w:t>
      </w:r>
      <w:r>
        <w:t>排除故障后进行实验</w:t>
      </w:r>
      <w:r>
        <w:rPr>
          <w:spacing w:val="-46"/>
        </w:rPr>
        <w:t>。</w:t>
      </w:r>
      <w:r>
        <w:t>移动滑片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spacing w:val="-46"/>
        </w:rPr>
        <w:t>，</w:t>
      </w:r>
      <w:r>
        <w:t>当电压表的示数为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1.3V </w:t>
      </w:r>
      <w:r>
        <w:t>时</w:t>
      </w:r>
      <w:r>
        <w:rPr>
          <w:spacing w:val="-46"/>
        </w:rPr>
        <w:t>，</w:t>
      </w:r>
      <w:r>
        <w:t>电流表的示数如图乙</w:t>
      </w:r>
      <w:r>
        <w:t>，</w:t>
      </w:r>
      <w:r>
        <w:t xml:space="preserve"> </w:t>
      </w:r>
      <w:r>
        <w:t>其示数为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A</w:t>
      </w:r>
      <w:r>
        <w:rPr>
          <w:spacing w:val="-53"/>
        </w:rPr>
        <w:t>，</w:t>
      </w:r>
      <w:r>
        <w:t>待测电阻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 w:cs="Times New Roman"/>
        </w:rPr>
        <w:t>Rx</w:t>
      </w:r>
      <w:r>
        <w:t>＝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Ω</w:t>
      </w:r>
      <w:r>
        <w:rPr>
          <w:spacing w:val="-53"/>
        </w:rPr>
        <w:t>．</w:t>
      </w:r>
      <w:r>
        <w:t>若要将电压表的示数调到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2.0V</w:t>
      </w:r>
      <w:r>
        <w:rPr>
          <w:spacing w:val="-53"/>
        </w:rPr>
        <w:t>，</w:t>
      </w:r>
      <w:r>
        <w:t>需将滑片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</w:p>
    <w:p w:rsidR="00C7097F">
      <w:pPr>
        <w:pStyle w:val="BodyText"/>
        <w:tabs>
          <w:tab w:val="left" w:pos="1317"/>
        </w:tabs>
        <w:ind w:left="372"/>
      </w:pPr>
      <w:r>
        <w:t>向</w:t>
      </w:r>
      <w:r w:rsidRPr="00CD65D8">
        <w:rPr>
          <w:u w:val="single"/>
        </w:rPr>
        <w:tab/>
      </w:r>
      <w:r>
        <w:t>移动（选填</w:t>
      </w:r>
      <w:r>
        <w:rPr>
          <w:rFonts w:ascii="Times New Roman" w:eastAsia="Times New Roman" w:hAnsi="Times New Roman" w:cs="Times New Roman"/>
        </w:rPr>
        <w:t>“</w:t>
      </w:r>
      <w:r>
        <w:t>左</w:t>
      </w:r>
      <w:r>
        <w:rPr>
          <w:rFonts w:ascii="Times New Roman" w:eastAsia="Times New Roman" w:hAnsi="Times New Roman" w:cs="Times New Roman"/>
        </w:rPr>
        <w:t>”</w:t>
      </w:r>
      <w:r>
        <w:t>或</w:t>
      </w:r>
      <w:r>
        <w:rPr>
          <w:rFonts w:ascii="Times New Roman" w:eastAsia="Times New Roman" w:hAnsi="Times New Roman" w:cs="Times New Roman"/>
        </w:rPr>
        <w:t>“</w:t>
      </w:r>
      <w:r>
        <w:t>右</w:t>
      </w:r>
      <w:r>
        <w:rPr>
          <w:rFonts w:ascii="Times New Roman" w:eastAsia="Times New Roman" w:hAnsi="Times New Roman" w:cs="Times New Roman"/>
        </w:rPr>
        <w:t>”</w:t>
      </w:r>
      <w:r>
        <w:t>）</w:t>
      </w:r>
    </w:p>
    <w:p w:rsidR="00C7097F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C7097F">
      <w:pPr>
        <w:pStyle w:val="BodyText"/>
        <w:spacing w:line="386" w:lineRule="auto"/>
        <w:ind w:left="372" w:right="214" w:hanging="273"/>
        <w:jc w:val="both"/>
      </w:pPr>
      <w:r>
        <w:t>附加题：（</w:t>
      </w:r>
      <w:r>
        <w:rPr>
          <w:rFonts w:ascii="Times New Roman" w:eastAsia="Times New Roman" w:hAnsi="Times New Roman" w:cs="Times New Roman"/>
        </w:rPr>
        <w:t>4</w:t>
      </w:r>
      <w:r>
        <w:t>）某同学查资料发现实际的电源都有一定的电阻，如干电池，我们需要用它的电</w:t>
      </w:r>
      <w:r>
        <w:rPr>
          <w:spacing w:val="80"/>
        </w:rPr>
        <w:t xml:space="preserve"> </w:t>
      </w:r>
      <w:r>
        <w:t>压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spacing w:val="1"/>
        </w:rPr>
        <w:t>和电阻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spacing w:val="1"/>
        </w:rPr>
        <w:t>两个物理量来描述它</w:t>
      </w:r>
      <w:r>
        <w:rPr>
          <w:spacing w:val="1"/>
        </w:rPr>
        <w:t>。</w:t>
      </w:r>
      <w:r>
        <w:rPr>
          <w:spacing w:val="1"/>
        </w:rPr>
        <w:t>实际计算过程中，可以把它看成是由一个电压为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spacing w:val="1"/>
        </w:rPr>
        <w:t>、</w:t>
      </w:r>
      <w:r>
        <w:rPr>
          <w:spacing w:val="60"/>
        </w:rPr>
        <w:t xml:space="preserve"> </w:t>
      </w:r>
      <w:r>
        <w:t>电阻为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0 </w:t>
      </w:r>
      <w:r>
        <w:t>的理想电源与一个电阻值为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r </w:t>
      </w:r>
      <w:r>
        <w:t>的电阻串联而成</w:t>
      </w:r>
      <w:r>
        <w:rPr>
          <w:spacing w:val="-45"/>
        </w:rPr>
        <w:t>，</w:t>
      </w:r>
      <w:r>
        <w:t>如图丙所示</w:t>
      </w:r>
      <w:r>
        <w:rPr>
          <w:spacing w:val="-45"/>
        </w:rPr>
        <w:t>。</w:t>
      </w:r>
      <w:r>
        <w:t>我们也可以利用两个</w:t>
      </w:r>
    </w:p>
    <w:p w:rsidR="00C7097F">
      <w:pPr>
        <w:pStyle w:val="BodyText"/>
        <w:spacing w:before="41" w:line="347" w:lineRule="auto"/>
        <w:ind w:left="372" w:right="109"/>
      </w:pPr>
      <w:r>
        <w:t>已知阻值的电阻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6"/>
          <w:szCs w:val="16"/>
        </w:rPr>
        <w:t>1</w:t>
      </w:r>
      <w:r>
        <w:t>、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1"/>
          <w:position w:val="-3"/>
          <w:sz w:val="16"/>
          <w:szCs w:val="16"/>
        </w:rPr>
        <w:t xml:space="preserve"> </w:t>
      </w:r>
      <w:r>
        <w:t>和一个电流表，连接成如图丁的电路来测量它的电压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和电阻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t>。</w:t>
      </w:r>
      <w:r>
        <w:t xml:space="preserve"> </w:t>
      </w:r>
      <w:r>
        <w:t>根据图丁所示的电路试着写出测量干电池的电压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 </w:t>
      </w:r>
      <w:r>
        <w:t>和电阻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r </w:t>
      </w:r>
      <w:r>
        <w:t>步骤为</w:t>
      </w:r>
      <w:r>
        <w:t>：</w:t>
      </w:r>
    </w:p>
    <w:p w:rsidR="00C7097F">
      <w:pPr>
        <w:spacing w:before="4" w:line="40" w:lineRule="atLeast"/>
        <w:rPr>
          <w:rFonts w:ascii="宋体" w:eastAsia="宋体" w:hAnsi="宋体" w:cs="宋体"/>
          <w:sz w:val="3"/>
          <w:szCs w:val="3"/>
        </w:rPr>
      </w:pPr>
    </w:p>
    <w:tbl>
      <w:tblPr>
        <w:tblStyle w:val="TableNormal0"/>
        <w:tblW w:w="0" w:type="auto"/>
        <w:tblInd w:w="317" w:type="dxa"/>
        <w:tblLayout w:type="fixed"/>
        <w:tblLook w:val="01E0"/>
      </w:tblPr>
      <w:tblGrid>
        <w:gridCol w:w="5576"/>
        <w:gridCol w:w="1180"/>
        <w:gridCol w:w="1630"/>
      </w:tblGrid>
      <w:tr>
        <w:tblPrEx>
          <w:tblW w:w="0" w:type="auto"/>
          <w:tblInd w:w="317" w:type="dxa"/>
          <w:tblLayout w:type="fixed"/>
          <w:tblLook w:val="01E0"/>
        </w:tblPrEx>
        <w:trPr>
          <w:trHeight w:hRule="exact" w:val="458"/>
        </w:trPr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:rsidR="00C7097F">
            <w:pPr>
              <w:pStyle w:val="TableParagraph"/>
              <w:spacing w:before="35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z w:val="21"/>
                <w:szCs w:val="21"/>
              </w:rPr>
              <w:t>．闭合开关</w:t>
            </w:r>
            <w:r>
              <w:rPr>
                <w:rFonts w:ascii="宋体" w:eastAsia="宋体" w:hAnsi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</w:rPr>
              <w:t>断开开关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z w:val="21"/>
                <w:szCs w:val="21"/>
              </w:rPr>
              <w:t>读出电流表示数为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；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97F"/>
        </w:tc>
      </w:tr>
      <w:tr>
        <w:tblPrEx>
          <w:tblW w:w="0" w:type="auto"/>
          <w:tblInd w:w="317" w:type="dxa"/>
          <w:tblLayout w:type="fixed"/>
          <w:tblLook w:val="01E0"/>
        </w:tblPrEx>
        <w:trPr>
          <w:trHeight w:hRule="exact" w:val="468"/>
        </w:trPr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:rsidR="00C7097F">
            <w:pPr>
              <w:pStyle w:val="TableParagraph"/>
              <w:spacing w:before="45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z w:val="21"/>
                <w:szCs w:val="21"/>
              </w:rPr>
              <w:t>．断开开关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</w:rPr>
              <w:t>闭合开关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z w:val="21"/>
                <w:szCs w:val="21"/>
              </w:rPr>
              <w:t>读出电流表示数为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；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C7097F"/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7097F"/>
        </w:tc>
      </w:tr>
      <w:tr>
        <w:tblPrEx>
          <w:tblW w:w="0" w:type="auto"/>
          <w:tblInd w:w="317" w:type="dxa"/>
          <w:tblLayout w:type="fixed"/>
          <w:tblLook w:val="01E0"/>
        </w:tblPrEx>
        <w:trPr>
          <w:trHeight w:hRule="exact" w:val="883"/>
        </w:trPr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:rsidR="00C7097F">
            <w:pPr>
              <w:pStyle w:val="TableParagraph"/>
              <w:spacing w:before="45" w:line="347" w:lineRule="auto"/>
              <w:ind w:left="55" w:right="31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利用测量出的电流值及</w:t>
            </w:r>
            <w:r>
              <w:rPr>
                <w:rFonts w:ascii="宋体" w:eastAsia="宋体" w:hAnsi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spacing w:val="-46"/>
                <w:sz w:val="21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计算出干电池的电压</w:t>
            </w:r>
            <w:r>
              <w:rPr>
                <w:rFonts w:ascii="宋体" w:eastAsia="宋体" w:hAnsi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</w:t>
            </w:r>
            <w:r>
              <w:rPr>
                <w:rFonts w:ascii="宋体" w:eastAsia="宋体" w:hAnsi="宋体" w:cs="宋体"/>
                <w:sz w:val="21"/>
                <w:szCs w:val="21"/>
              </w:rPr>
              <w:t>＝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 xml:space="preserve"> </w:t>
            </w:r>
            <w:r w:rsidR="00CD65D8">
              <w:rPr>
                <w:rFonts w:ascii="宋体" w:eastAsia="宋体" w:hAnsi="宋体" w:cs="宋体" w:hint="eastAsia"/>
                <w:sz w:val="21"/>
                <w:szCs w:val="21"/>
                <w:u w:val="single" w:color="000000"/>
                <w:lang w:eastAsia="zh-CN"/>
              </w:rPr>
              <w:t xml:space="preserve">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物理量代替</w:t>
            </w:r>
            <w:r>
              <w:rPr>
                <w:rFonts w:ascii="宋体" w:eastAsia="宋体" w:hAnsi="宋体" w:cs="宋体"/>
                <w:sz w:val="21"/>
                <w:szCs w:val="21"/>
              </w:rPr>
              <w:t>）。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C7097F">
            <w:pPr>
              <w:pStyle w:val="TableParagraph"/>
              <w:spacing w:before="45"/>
              <w:ind w:left="315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46"/>
                <w:sz w:val="21"/>
                <w:szCs w:val="21"/>
              </w:rPr>
              <w:t>，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宋体" w:eastAsia="宋体" w:hAnsi="宋体" w:cs="宋体"/>
                <w:sz w:val="21"/>
                <w:szCs w:val="21"/>
              </w:rPr>
              <w:t>＝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 xml:space="preserve"> </w:t>
            </w:r>
            <w:r w:rsidR="00CD65D8">
              <w:rPr>
                <w:rFonts w:ascii="宋体" w:eastAsia="宋体" w:hAnsi="宋体" w:cs="宋体" w:hint="eastAsia"/>
                <w:sz w:val="21"/>
                <w:szCs w:val="21"/>
                <w:u w:val="single" w:color="000000"/>
                <w:lang w:eastAsia="zh-CN"/>
              </w:rPr>
              <w:t xml:space="preserve">     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7097F">
            <w:pPr>
              <w:pStyle w:val="TableParagraph"/>
              <w:spacing w:before="45"/>
              <w:ind w:left="31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sz w:val="21"/>
                <w:szCs w:val="21"/>
              </w:rPr>
              <w:t>用步骤中的</w:t>
            </w:r>
          </w:p>
        </w:tc>
      </w:tr>
    </w:tbl>
    <w:p w:rsidR="007F7CE0"/>
    <w:sectPr w:rsidSect="00C7097F">
      <w:pgSz w:w="11910" w:h="16840"/>
      <w:pgMar w:top="1300" w:right="1580" w:bottom="1180" w:left="1460" w:header="0" w:footer="99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58.55pt;height:11.5pt;margin-top:781.05pt;margin-left:262.5pt;mso-position-horizontal-relative:page;mso-position-vertical-relative:page;position:absolute;z-index:-251658240" filled="f" stroked="f">
          <v:textbox inset="0,0,0,0">
            <w:txbxContent>
              <w:p w:rsidR="00C7097F">
                <w:pPr>
                  <w:spacing w:line="214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1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/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总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7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58.55pt;height:11.5pt;margin-top:781.05pt;margin-left:274.35pt;mso-position-horizontal-relative:page;mso-position-vertical-relative:page;position:absolute;z-index:-251657216" filled="f" stroked="f">
          <v:textbox inset="0,0,0,0">
            <w:txbxContent>
              <w:p w:rsidR="00C7097F">
                <w:pPr>
                  <w:spacing w:line="214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42895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3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/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总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7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58.55pt;height:11.5pt;margin-top:781.05pt;margin-left:274.35pt;mso-position-horizontal-relative:page;mso-position-vertical-relative:page;position:absolute;z-index:-251656192" filled="f" stroked="f">
          <v:textbox inset="0,0,0,0">
            <w:txbxContent>
              <w:p w:rsidR="00C7097F">
                <w:pPr>
                  <w:spacing w:line="214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42895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/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总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7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F" w:rsidRPr="00442895" w:rsidP="00442895">
    <w:pPr>
      <w:pStyle w:val="Footer"/>
      <w:rPr>
        <w:szCs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C7097F"/>
    <w:rsid w:val="00442895"/>
    <w:rsid w:val="005B01CC"/>
    <w:rsid w:val="007F7CE0"/>
    <w:rsid w:val="00C7097F"/>
    <w:rsid w:val="00CD65D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09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C709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C7097F"/>
    <w:pPr>
      <w:spacing w:before="35"/>
      <w:ind w:left="116"/>
    </w:pPr>
    <w:rPr>
      <w:rFonts w:ascii="宋体" w:eastAsia="宋体" w:hAnsi="宋体"/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C7097F"/>
    <w:pPr>
      <w:ind w:left="100"/>
      <w:outlineLvl w:val="1"/>
    </w:pPr>
    <w:rPr>
      <w:rFonts w:ascii="Microsoft JhengHei" w:eastAsia="Microsoft JhengHei" w:hAnsi="Microsoft JhengHei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C7097F"/>
    <w:pPr>
      <w:ind w:left="100"/>
      <w:outlineLvl w:val="2"/>
    </w:pPr>
    <w:rPr>
      <w:rFonts w:ascii="Microsoft JhengHei" w:eastAsia="Microsoft JhengHei" w:hAnsi="Microsoft JhengHei"/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rsid w:val="00C7097F"/>
  </w:style>
  <w:style w:type="paragraph" w:customStyle="1" w:styleId="TableParagraph">
    <w:name w:val="Table Paragraph"/>
    <w:basedOn w:val="Normal"/>
    <w:uiPriority w:val="1"/>
    <w:qFormat/>
    <w:rsid w:val="00C7097F"/>
  </w:style>
  <w:style w:type="paragraph" w:styleId="Header">
    <w:name w:val="header"/>
    <w:basedOn w:val="Normal"/>
    <w:link w:val="Char"/>
    <w:uiPriority w:val="99"/>
    <w:semiHidden/>
    <w:unhideWhenUsed/>
    <w:rsid w:val="00442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42895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4428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4428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png" /><Relationship Id="rId18" Type="http://schemas.openxmlformats.org/officeDocument/2006/relationships/footer" Target="footer3.xml" /><Relationship Id="rId19" Type="http://schemas.openxmlformats.org/officeDocument/2006/relationships/image" Target="media/image13.jpeg" /><Relationship Id="rId2" Type="http://schemas.openxmlformats.org/officeDocument/2006/relationships/webSettings" Target="webSettings.xml" /><Relationship Id="rId20" Type="http://schemas.openxmlformats.org/officeDocument/2006/relationships/image" Target="media/image14.jpeg" /><Relationship Id="rId21" Type="http://schemas.openxmlformats.org/officeDocument/2006/relationships/image" Target="media/image15.jpeg" /><Relationship Id="rId22" Type="http://schemas.openxmlformats.org/officeDocument/2006/relationships/image" Target="media/image16.jpeg" /><Relationship Id="rId23" Type="http://schemas.openxmlformats.org/officeDocument/2006/relationships/image" Target="media/image17.jpeg" /><Relationship Id="rId24" Type="http://schemas.openxmlformats.org/officeDocument/2006/relationships/footer" Target="footer4.xml" /><Relationship Id="rId25" Type="http://schemas.openxmlformats.org/officeDocument/2006/relationships/image" Target="media/image18.png" /><Relationship Id="rId26" Type="http://schemas.openxmlformats.org/officeDocument/2006/relationships/image" Target="media/image19.jpeg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2334</Words>
  <Characters>2406</Characters>
  <Application>Microsoft Office Word</Application>
  <DocSecurity>0</DocSecurity>
  <Lines>150</Lines>
  <Paragraphs>148</Paragraphs>
  <ScaleCrop>false</ScaleCrop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2020-04-15T17:04:00Z</dcterms:created>
  <dcterms:modified xsi:type="dcterms:W3CDTF">2020-04-15T09:08:00Z</dcterms:modified>
</cp:coreProperties>
</file>