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6pt;margin-left:860pt;margin-top:12in;mso-position-horizontal-relative:page;mso-position-vertical-relative:top-margin-area;position:absolute;width:26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9817735" cy="6915150"/>
            <wp:effectExtent l="0" t="0" r="12065" b="0"/>
            <wp:docPr id="1" name="图片 1" descr="新文档 2019-05-29 18.03.33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新文档 2019-05-29 18.03.33_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817735" cy="691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9897110" cy="6922770"/>
            <wp:effectExtent l="0" t="0" r="8890" b="11430"/>
            <wp:docPr id="2" name="图片 2" descr="新文档 2019-05-29 18.03.33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新文档 2019-05-29 18.03.33_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897110" cy="6922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0" w:right="0" w:firstLine="0" w:leftChars="0" w:rightChars="0" w:firstLineChars="0"/>
        <w:jc w:val="center"/>
        <w:textAlignment w:val="auto"/>
        <w:outlineLvl w:val="9"/>
        <w:rPr>
          <w:rFonts w:eastAsia="华文中宋" w:hint="eastAsia"/>
          <w:b/>
          <w:bCs/>
          <w:sz w:val="28"/>
          <w:szCs w:val="28"/>
        </w:rPr>
        <w:sectPr>
          <w:pgSz w:w="20582" w:h="14515" w:orient="landscape"/>
          <w:pgMar w:top="1800" w:right="1440" w:bottom="1800" w:left="1440" w:header="851" w:footer="992" w:gutter="0"/>
          <w:cols w:num="1" w:space="425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0" w:right="0" w:firstLine="0" w:leftChars="0" w:rightChars="0" w:firstLineChars="0"/>
        <w:jc w:val="center"/>
        <w:textAlignment w:val="auto"/>
        <w:outlineLvl w:val="9"/>
        <w:rPr>
          <w:rFonts w:eastAsia="华文中宋" w:hint="eastAsia"/>
          <w:b/>
          <w:bCs/>
          <w:sz w:val="28"/>
          <w:szCs w:val="28"/>
        </w:rPr>
      </w:pPr>
      <w:r>
        <w:rPr>
          <w:rFonts w:eastAsia="华文中宋" w:hint="eastAsia"/>
          <w:b/>
          <w:bCs/>
          <w:sz w:val="28"/>
          <w:szCs w:val="28"/>
        </w:rPr>
        <w:t>201</w:t>
      </w:r>
      <w:r>
        <w:rPr>
          <w:rFonts w:eastAsia="华文中宋" w:hint="eastAsia"/>
          <w:b/>
          <w:bCs/>
          <w:sz w:val="28"/>
          <w:szCs w:val="28"/>
          <w:lang w:val="en-US" w:eastAsia="zh-CN"/>
        </w:rPr>
        <w:t>8</w:t>
      </w:r>
      <w:r>
        <w:rPr>
          <w:rFonts w:eastAsia="华文中宋" w:hint="eastAsia"/>
          <w:b/>
          <w:bCs/>
          <w:sz w:val="28"/>
          <w:szCs w:val="28"/>
        </w:rPr>
        <w:t>－201</w:t>
      </w:r>
      <w:r>
        <w:rPr>
          <w:rFonts w:eastAsia="华文中宋" w:hint="eastAsia"/>
          <w:b/>
          <w:bCs/>
          <w:sz w:val="28"/>
          <w:szCs w:val="28"/>
          <w:lang w:val="en-US" w:eastAsia="zh-CN"/>
        </w:rPr>
        <w:t>9</w:t>
      </w:r>
      <w:r>
        <w:rPr>
          <w:rFonts w:eastAsia="华文中宋" w:hint="eastAsia"/>
          <w:b/>
          <w:bCs/>
          <w:sz w:val="28"/>
          <w:szCs w:val="28"/>
        </w:rPr>
        <w:t>学年度第</w:t>
      </w:r>
      <w:r>
        <w:rPr>
          <w:rFonts w:eastAsia="华文中宋" w:hint="eastAsia"/>
          <w:b/>
          <w:bCs/>
          <w:sz w:val="28"/>
          <w:szCs w:val="28"/>
          <w:lang w:eastAsia="zh-CN"/>
        </w:rPr>
        <w:t>二</w:t>
      </w:r>
      <w:r>
        <w:rPr>
          <w:rFonts w:eastAsia="华文中宋" w:hint="eastAsia"/>
          <w:b/>
          <w:bCs/>
          <w:sz w:val="28"/>
          <w:szCs w:val="28"/>
        </w:rPr>
        <w:t>学期</w:t>
      </w:r>
      <w:r>
        <w:rPr>
          <w:rFonts w:eastAsia="华文中宋" w:hint="eastAsia"/>
          <w:b/>
          <w:bCs/>
          <w:sz w:val="28"/>
          <w:szCs w:val="28"/>
          <w:lang w:eastAsia="zh-CN"/>
        </w:rPr>
        <w:t>期中质量检测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240" w:lineRule="auto"/>
        <w:ind w:left="0" w:right="0" w:firstLine="0" w:leftChars="0" w:rightChars="0" w:firstLineChars="0"/>
        <w:jc w:val="center"/>
        <w:textAlignment w:val="auto"/>
        <w:outlineLvl w:val="9"/>
        <w:rPr>
          <w:rFonts w:eastAsia="黑体" w:hint="eastAsia"/>
          <w:b/>
          <w:bCs/>
          <w:sz w:val="28"/>
          <w:szCs w:val="28"/>
          <w:lang w:eastAsia="zh-CN"/>
        </w:rPr>
      </w:pPr>
      <w:r>
        <w:rPr>
          <w:rFonts w:eastAsia="黑体" w:hint="eastAsia"/>
          <w:b/>
          <w:bCs/>
          <w:sz w:val="28"/>
          <w:szCs w:val="28"/>
          <w:lang w:eastAsia="zh-CN"/>
        </w:rPr>
        <w:t>（</w:t>
      </w:r>
      <w:r>
        <w:rPr>
          <w:rFonts w:eastAsia="黑体" w:hint="eastAsia"/>
          <w:b/>
          <w:bCs/>
          <w:sz w:val="28"/>
          <w:szCs w:val="28"/>
          <w:lang w:val="en-US" w:eastAsia="zh-CN"/>
        </w:rPr>
        <w:t>AL</w:t>
      </w:r>
      <w:r>
        <w:rPr>
          <w:rFonts w:eastAsia="黑体" w:hint="eastAsia"/>
          <w:b/>
          <w:bCs/>
          <w:sz w:val="28"/>
          <w:szCs w:val="28"/>
          <w:lang w:eastAsia="zh-CN"/>
        </w:rPr>
        <w:t>）</w:t>
      </w:r>
      <w:r>
        <w:rPr>
          <w:rFonts w:eastAsia="黑体" w:hint="eastAsia"/>
          <w:b/>
          <w:bCs/>
          <w:sz w:val="28"/>
          <w:szCs w:val="28"/>
        </w:rPr>
        <w:t>高一物理</w:t>
      </w:r>
      <w:r>
        <w:rPr>
          <w:rFonts w:eastAsia="黑体" w:hint="eastAsia"/>
          <w:b/>
          <w:bCs/>
          <w:sz w:val="28"/>
          <w:szCs w:val="28"/>
          <w:lang w:eastAsia="zh-CN"/>
        </w:rPr>
        <w:t>试题参考答案</w:t>
      </w:r>
    </w:p>
    <w:p>
      <w:pPr>
        <w:keepNext w:val="0"/>
        <w:keepLines w:val="0"/>
        <w:pageBreakBefore w:val="0"/>
        <w:widowControl w:val="0"/>
        <w:kinsoku/>
        <w:wordWrap/>
        <w:topLinePunct w:val="0"/>
        <w:autoSpaceDE/>
        <w:autoSpaceDN/>
        <w:bidi w:val="0"/>
        <w:snapToGrid w:val="0"/>
        <w:spacing w:line="276" w:lineRule="auto"/>
        <w:ind w:left="0" w:right="0" w:leftChars="0" w:rightChars="0"/>
        <w:jc w:val="both"/>
        <w:outlineLvl w:val="9"/>
        <w:rPr>
          <w:rFonts w:eastAsia="华文中宋"/>
          <w:b w:val="0"/>
          <w:bCs w:val="0"/>
          <w:color w:val="auto"/>
          <w:szCs w:val="21"/>
        </w:rPr>
      </w:pPr>
      <w:r>
        <w:rPr>
          <w:rFonts w:eastAsia="华文中宋"/>
          <w:b w:val="0"/>
          <w:bCs w:val="0"/>
          <w:color w:val="auto"/>
          <w:szCs w:val="21"/>
        </w:rPr>
        <w:t>一、单项选择题（每小题3分，计30分）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 xml:space="preserve">1、C  2、D 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val="en-US" w:eastAsia="zh-CN"/>
        </w:rPr>
        <w:t xml:space="preserve"> 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3、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val="en-US" w:eastAsia="zh-CN"/>
        </w:rPr>
        <w:t>D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 xml:space="preserve">  4、A  5、D  6、B  7、A  8、C  9、B  10、C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二、多项选择题（每小题4分，计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val="en-US" w:eastAsia="zh-CN"/>
        </w:rPr>
        <w:t>16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val="en-US" w:eastAsia="zh-CN"/>
        </w:rPr>
        <w:tab/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11、AB     12、AC     13、AD     14、B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lang w:val="en-US" w:eastAsia="zh-CN"/>
        </w:rPr>
        <w:t>C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D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三、填空题（每空3分，计24分）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15、10</w:t>
      </w:r>
      <w:r>
        <w:rPr>
          <w:rFonts w:ascii="Times New Roman" w:eastAsia="华文中宋" w:hAnsi="Times New Roman" w:cs="Times New Roman" w:hint="default"/>
          <w:color w:val="auto"/>
          <w:position w:val="-6"/>
          <w:sz w:val="21"/>
          <w:szCs w:val="21"/>
        </w:rPr>
        <w:object>
          <v:shape id="_x0000_i1026" type="#_x0000_t75" style="height:17pt;width:19pt" o:oleicon="f" o:ole="" coordsize="21600,21600" o:preferrelative="t" filled="f" stroked="f">
            <v:imagedata r:id="rId8" o:title=""/>
            <o:lock v:ext="edit" aspectratio="t"/>
            <w10:anchorlock/>
          </v:shape>
          <o:OLEObject Type="Embed" ProgID="Equation.3" ShapeID="_x0000_i1026" DrawAspect="Content" ObjectID="_1468075725" r:id="rId9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 xml:space="preserve"> 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val="en-US" w:eastAsia="zh-CN"/>
        </w:rPr>
        <w:tab/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16、1：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val="en-US" w:eastAsia="zh-CN"/>
        </w:rPr>
        <w:t>81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 xml:space="preserve">   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val="en-US" w:eastAsia="zh-CN"/>
        </w:rPr>
        <w:tab/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17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eastAsia="zh-CN"/>
        </w:rPr>
        <w:t>、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1∶12∶720　1∶18∶1296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val="en-US" w:eastAsia="zh-CN"/>
        </w:rPr>
        <w:tab/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18、</w:t>
      </w:r>
      <w:r>
        <w:rPr>
          <w:rFonts w:ascii="Times New Roman" w:eastAsia="华文中宋" w:hAnsi="Times New Roman" w:cs="Times New Roman" w:hint="default"/>
          <w:color w:val="auto"/>
          <w:position w:val="-28"/>
          <w:sz w:val="21"/>
          <w:szCs w:val="21"/>
        </w:rPr>
        <w:object>
          <v:shape id="_x0000_i1027" type="#_x0000_t75" style="height:33pt;width:17pt" o:oleicon="f" o:ole="" coordsize="21600,21600" o:preferrelative="t" filled="f" stroked="f">
            <v:imagedata r:id="rId10" o:title=""/>
            <o:lock v:ext="edit" aspectratio="t"/>
            <w10:anchorlock/>
          </v:shape>
          <o:OLEObject Type="Embed" ProgID="Equation.DSMT4" ShapeID="_x0000_i1027" DrawAspect="Content" ObjectID="_1468075726" r:id="rId11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 xml:space="preserve">    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val="en-US" w:eastAsia="zh-CN"/>
        </w:rPr>
        <w:tab/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19、</w:t>
      </w:r>
      <w:r>
        <w:rPr>
          <w:rFonts w:ascii="Times New Roman" w:eastAsia="华文中宋" w:hAnsi="Times New Roman" w:cs="Times New Roman" w:hint="default"/>
          <w:color w:val="auto"/>
          <w:position w:val="-12"/>
          <w:sz w:val="21"/>
          <w:szCs w:val="21"/>
        </w:rPr>
        <w:object>
          <v:shape id="_x0000_i1028" type="#_x0000_t75" style="height:20pt;width:27pt" o:oleicon="f" o:ole="" coordsize="21600,21600" o:preferrelative="t" filled="f" stroked="f">
            <v:imagedata r:id="rId12" o:title=""/>
            <o:lock v:ext="edit" aspectratio="t"/>
            <w10:anchorlock/>
          </v:shape>
          <o:OLEObject Type="Embed" ProgID="Equation.3" ShapeID="_x0000_i1028" DrawAspect="Content" ObjectID="_1468075727" r:id="rId13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 xml:space="preserve">      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val="en-US" w:eastAsia="zh-CN"/>
        </w:rPr>
        <w:tab/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 xml:space="preserve">20、1000π     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val="en-US" w:eastAsia="zh-CN"/>
        </w:rPr>
        <w:tab/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 xml:space="preserve">21、100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四、实验题（每空3分，计6分）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2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lang w:val="en-US" w:eastAsia="zh-CN"/>
        </w:rPr>
        <w:t>2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、（1）0.1   （2）2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bCs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五、计算题（2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lang w:val="en-US" w:eastAsia="zh-CN"/>
        </w:rPr>
        <w:t>3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题7分、2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lang w:val="en-US" w:eastAsia="zh-CN"/>
        </w:rPr>
        <w:t>4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题8分、2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lang w:val="en-US" w:eastAsia="zh-CN"/>
        </w:rPr>
        <w:t>5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题9分，计24分）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2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lang w:val="en-US" w:eastAsia="zh-CN"/>
        </w:rPr>
        <w:t>3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、解：(1)汽车经最高点时受到桥面对它的支持力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eastAsia="zh-CN"/>
        </w:rPr>
        <w:t>为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N，设汽车的行驶速度为</w:t>
      </w:r>
      <w:r>
        <w:rPr>
          <w:rFonts w:ascii="Times New Roman" w:eastAsia="华文中宋" w:hAnsi="Times New Roman" w:cs="Times New Roman" w:hint="default"/>
          <w:i/>
          <w:iCs/>
          <w:color w:val="auto"/>
          <w:sz w:val="21"/>
          <w:szCs w:val="21"/>
        </w:rPr>
        <w:t>v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.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则mg－N＝m</w:t>
      </w:r>
      <w:r>
        <w:rPr>
          <w:rFonts w:ascii="Times New Roman" w:eastAsia="华文中宋" w:hAnsi="Times New Roman" w:cs="Times New Roman" w:hint="default"/>
          <w:color w:val="auto"/>
          <w:position w:val="-24"/>
          <w:sz w:val="21"/>
          <w:szCs w:val="21"/>
        </w:rPr>
        <w:object>
          <v:shape id="_x0000_i1029" type="#_x0000_t75" style="height:33pt;width:16pt" o:oleicon="f" o:ole="" coordsize="21600,21600" o:preferrelative="t" filled="f" stroked="f">
            <v:imagedata r:id="rId14" o:title=""/>
            <o:lock v:ext="edit" aspectratio="t"/>
            <w10:anchorlock/>
          </v:shape>
          <o:OLEObject Type="Embed" ProgID="Equation.DSMT4" ShapeID="_x0000_i1029" DrawAspect="Content" ObjectID="_1468075728" r:id="rId15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 xml:space="preserve">             （2分）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当N＝0时，v＝</w:t>
      </w:r>
      <w:r>
        <w:rPr>
          <w:rFonts w:ascii="Times New Roman" w:eastAsia="华文中宋" w:hAnsi="Times New Roman" w:cs="Times New Roman" w:hint="default"/>
          <w:color w:val="auto"/>
          <w:position w:val="-12"/>
          <w:sz w:val="21"/>
          <w:szCs w:val="21"/>
        </w:rPr>
        <w:object>
          <v:shape id="_x0000_i1030" type="#_x0000_t75" style="height:20pt;width:27pt" o:oleicon="f" o:ole="" coordsize="21600,21600" o:preferrelative="t" filled="f" stroked="f">
            <v:imagedata r:id="rId16" o:title=""/>
            <o:lock v:ext="edit" aspectratio="t"/>
            <w10:anchorlock/>
          </v:shape>
          <o:OLEObject Type="Embed" ProgID="Equation.DSMT4" ShapeID="_x0000_i1030" DrawAspect="Content" ObjectID="_1468075729" r:id="rId17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 xml:space="preserve">      （1分）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此时汽车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eastAsia="zh-CN"/>
        </w:rPr>
        <w:t>重力提供向心力，当汽车速度超过此速度时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，汽车不再安全，故汽车过桥的安全速度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i/>
          <w:iCs/>
          <w:color w:val="auto"/>
          <w:sz w:val="21"/>
          <w:szCs w:val="21"/>
        </w:rPr>
        <w:t> </w:t>
      </w:r>
      <w:r>
        <w:rPr>
          <w:rFonts w:ascii="Times New Roman" w:eastAsia="华文中宋" w:hAnsi="Times New Roman" w:cs="Times New Roman" w:hint="eastAsia"/>
          <w:i/>
          <w:iCs/>
          <w:color w:val="auto"/>
          <w:sz w:val="21"/>
          <w:szCs w:val="21"/>
          <w:lang w:val="en-US" w:eastAsia="zh-CN"/>
        </w:rPr>
        <w:t>v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eastAsia="zh-CN"/>
        </w:rPr>
        <w:t>≤</w:t>
      </w:r>
      <w:r>
        <w:rPr>
          <w:rFonts w:ascii="Times New Roman" w:eastAsia="华文中宋" w:hAnsi="Times New Roman" w:cs="Times New Roman" w:hint="default"/>
          <w:color w:val="auto"/>
          <w:position w:val="-12"/>
          <w:sz w:val="21"/>
          <w:szCs w:val="21"/>
        </w:rPr>
        <w:object>
          <v:shape id="_x0000_i1031" type="#_x0000_t75" style="height:20pt;width:27pt" o:oleicon="f" o:ole="" coordsize="21600,21600" o:preferrelative="t" filled="f" stroked="f">
            <v:imagedata r:id="rId16" o:title=""/>
            <o:lock v:ext="edit" aspectratio="t"/>
            <w10:anchorlock/>
          </v:shape>
          <o:OLEObject Type="Embed" ProgID="Equation.DSMT4" ShapeID="_x0000_i1031" DrawAspect="Content" ObjectID="_1468075730" r:id="rId18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</w:t>
      </w:r>
      <w:r>
        <w:rPr>
          <w:rFonts w:ascii="Times New Roman" w:eastAsia="华文中宋" w:hAnsi="Times New Roman" w:cs="Times New Roman" w:hint="default"/>
          <w:color w:val="auto"/>
          <w:position w:val="-8"/>
          <w:sz w:val="21"/>
          <w:szCs w:val="21"/>
        </w:rPr>
        <w:object>
          <v:shape id="_x0000_i1032" type="#_x0000_t75" style="height:18pt;width:44pt" o:oleicon="f" o:ole="" coordsize="21600,21600" o:preferrelative="t" filled="f" stroked="f">
            <v:imagedata r:id="rId19" o:title=""/>
            <o:lock v:ext="edit" aspectratio="t"/>
            <w10:anchorlock/>
          </v:shape>
          <o:OLEObject Type="Embed" ProgID="Equation.DSMT4" ShapeID="_x0000_i1032" DrawAspect="Content" ObjectID="_1468075731" r:id="rId20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＝10</w:t>
      </w:r>
      <w:r>
        <w:rPr>
          <w:rFonts w:ascii="Times New Roman" w:eastAsia="华文中宋" w:hAnsi="Times New Roman" w:cs="Times New Roman" w:hint="default"/>
          <w:color w:val="auto"/>
          <w:position w:val="-8"/>
          <w:sz w:val="21"/>
          <w:szCs w:val="21"/>
        </w:rPr>
        <w:object>
          <v:shape id="_x0000_i1033" type="#_x0000_t75" style="height:18pt;width:18pt" o:oleicon="f" o:ole="" coordsize="21600,21600" o:preferrelative="t" filled="f" stroked="f">
            <v:imagedata r:id="rId21" o:title=""/>
            <o:lock v:ext="edit" aspectratio="t"/>
            <w10:anchorlock/>
          </v:shape>
          <o:OLEObject Type="Embed" ProgID="Equation.3" ShapeID="_x0000_i1033" DrawAspect="Content" ObjectID="_1468075732" r:id="rId22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m/s （1分）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(2)设汽车对桥的压力为</w:t>
      </w:r>
      <w:r>
        <w:rPr>
          <w:rFonts w:ascii="Times New Roman" w:eastAsia="华文中宋" w:hAnsi="Times New Roman" w:cs="Times New Roman" w:hint="default"/>
          <w:color w:val="auto"/>
          <w:position w:val="-24"/>
          <w:sz w:val="21"/>
          <w:szCs w:val="21"/>
        </w:rPr>
        <w:object>
          <v:shape id="_x0000_i1034" type="#_x0000_t75" style="height:31pt;width:12pt" o:oleicon="f" o:ole="" coordsize="21600,21600" o:preferrelative="t" filled="f" stroked="f">
            <v:imagedata r:id="rId23" o:title=""/>
            <o:lock v:ext="edit" aspectratio="t"/>
            <w10:anchorlock/>
          </v:shape>
          <o:OLEObject Type="Embed" ProgID="Equation.DSMT4" ShapeID="_x0000_i1034" DrawAspect="Content" ObjectID="_1468075733" r:id="rId24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mg时汽车的速度为</w:t>
      </w:r>
      <w:r>
        <w:rPr>
          <w:rFonts w:ascii="Times New Roman" w:eastAsia="华文中宋" w:hAnsi="Times New Roman" w:cs="Times New Roman" w:hint="default"/>
          <w:i/>
          <w:iCs/>
          <w:color w:val="auto"/>
          <w:sz w:val="21"/>
          <w:szCs w:val="21"/>
        </w:rPr>
        <w:t>v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′，则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mg－</w:t>
      </w:r>
      <w:r>
        <w:rPr>
          <w:rFonts w:ascii="Times New Roman" w:eastAsia="华文中宋" w:hAnsi="Times New Roman" w:cs="Times New Roman" w:hint="default"/>
          <w:color w:val="auto"/>
          <w:position w:val="-24"/>
          <w:sz w:val="21"/>
          <w:szCs w:val="21"/>
        </w:rPr>
        <w:object>
          <v:shape id="_x0000_i1035" type="#_x0000_t75" style="height:31pt;width:12pt" o:oleicon="f" o:ole="" coordsize="21600,21600" o:preferrelative="t" filled="f" stroked="f">
            <v:imagedata r:id="rId23" o:title=""/>
            <o:lock v:ext="edit" aspectratio="t"/>
            <w10:anchorlock/>
          </v:shape>
          <o:OLEObject Type="Embed" ProgID="Equation.DSMT4" ShapeID="_x0000_i1035" DrawAspect="Content" ObjectID="_1468075734" r:id="rId25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mg＝m</w:t>
      </w:r>
      <w:r>
        <w:rPr>
          <w:rFonts w:ascii="Times New Roman" w:eastAsia="华文中宋" w:hAnsi="Times New Roman" w:cs="Times New Roman" w:hint="default"/>
          <w:color w:val="auto"/>
          <w:position w:val="-24"/>
          <w:sz w:val="21"/>
          <w:szCs w:val="21"/>
        </w:rPr>
        <w:object>
          <v:shape id="_x0000_i1036" type="#_x0000_t75" style="height:33pt;width:19pt" o:oleicon="f" o:ole="" coordsize="21600,21600" o:preferrelative="t" filled="f" stroked="f">
            <v:imagedata r:id="rId26" o:title=""/>
            <o:lock v:ext="edit" aspectratio="t"/>
            <w10:anchorlock/>
          </v:shape>
          <o:OLEObject Type="Embed" ProgID="Equation.DSMT4" ShapeID="_x0000_i1036" DrawAspect="Content" ObjectID="_1468075735" r:id="rId27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 xml:space="preserve">          （2分）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i/>
          <w:iCs/>
          <w:color w:val="auto"/>
          <w:sz w:val="21"/>
          <w:szCs w:val="21"/>
        </w:rPr>
        <w:t>v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′＝</w:t>
      </w:r>
      <w:r>
        <w:rPr>
          <w:rFonts w:ascii="Times New Roman" w:eastAsia="华文中宋" w:hAnsi="Times New Roman" w:cs="Times New Roman" w:hint="default"/>
          <w:color w:val="auto"/>
          <w:position w:val="-26"/>
          <w:sz w:val="21"/>
          <w:szCs w:val="21"/>
        </w:rPr>
        <w:object>
          <v:shape id="_x0000_i1037" type="#_x0000_t75" style="height:35pt;width:29pt" o:oleicon="f" o:ole="" coordsize="21600,21600" o:preferrelative="t" filled="f" stroked="f">
            <v:imagedata r:id="rId28" o:title=""/>
            <o:lock v:ext="edit" aspectratio="t"/>
            <w10:anchorlock/>
          </v:shape>
          <o:OLEObject Type="Embed" ProgID="Equation.DSMT4" ShapeID="_x0000_i1037" DrawAspect="Content" ObjectID="_1468075736" r:id="rId29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＝5</w:t>
      </w:r>
      <w:r>
        <w:rPr>
          <w:rFonts w:ascii="Times New Roman" w:eastAsia="华文中宋" w:hAnsi="Times New Roman" w:cs="Times New Roman" w:hint="default"/>
          <w:color w:val="auto"/>
          <w:position w:val="-8"/>
          <w:sz w:val="21"/>
          <w:szCs w:val="21"/>
        </w:rPr>
        <w:object>
          <v:shape id="_x0000_i1038" type="#_x0000_t75" style="height:18pt;width:23pt" o:oleicon="f" o:ole="" coordsize="21600,21600" o:preferrelative="t" filled="f" stroked="f">
            <v:imagedata r:id="rId30" o:title=""/>
            <o:lock v:ext="edit" aspectratio="t"/>
            <w10:anchorlock/>
          </v:shape>
          <o:OLEObject Type="Embed" ProgID="Equation.3" ShapeID="_x0000_i1038" DrawAspect="Content" ObjectID="_1468075737" r:id="rId31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m/s.   （1分）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2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lang w:val="en-US" w:eastAsia="zh-CN"/>
        </w:rPr>
        <w:t>4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eastAsia="zh-CN"/>
        </w:rPr>
        <w:t>、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解：(1)小球在光滑桌面上做匀速圆周运动时受三个力作用，重力mg、桌面弹力N和线的拉力F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eastAsia="zh-CN"/>
        </w:rPr>
        <w:t>，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重力mg和弹力N平衡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eastAsia="zh-CN"/>
        </w:rPr>
        <w:t>，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线的拉力提供向心力，F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向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＝F＝mω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perscript"/>
        </w:rPr>
        <w:t>2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 xml:space="preserve">r.         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val="en-US" w:eastAsia="zh-CN"/>
        </w:rPr>
        <w:t xml:space="preserve"> 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（1分）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eastAsia"/>
          <w:color w:val="auto"/>
          <w:sz w:val="21"/>
          <w:szCs w:val="21"/>
          <w:lang w:eastAsia="zh-CN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设原来的角速度为ω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0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，线上的拉力是F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0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，加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eastAsia="zh-CN"/>
        </w:rPr>
        <w:t>速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后的角速度为ω，线断时的拉力是F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1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eastAsia="zh-CN"/>
        </w:rPr>
        <w:t>。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则F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1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∶F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0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val="en-US" w:eastAsia="zh-CN"/>
        </w:rPr>
        <w:tab/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ω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perscript"/>
        </w:rPr>
        <w:t>2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∶ω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fldChar w:fldCharType="begin"/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instrText>eq \o\al(</w:instrTex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perscript"/>
        </w:rPr>
        <w:instrText>2</w:instrTex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instrText>,</w:instrTex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instrText>0</w:instrTex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instrText>)</w:instrTex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fldChar w:fldCharType="separate"/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fldChar w:fldCharType="end"/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＝9∶1.       （1分）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又F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1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＝F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0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＋40 N，                              （1分）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所以F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0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＝5 N，则线断时F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1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＝45 N.              （1分）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(2)设线断时小球的速度为v，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由F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1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</w:t>
      </w:r>
      <w:r>
        <w:rPr>
          <w:rFonts w:ascii="Times New Roman" w:eastAsia="华文中宋" w:hAnsi="Times New Roman" w:cs="Times New Roman" w:hint="default"/>
          <w:color w:val="auto"/>
          <w:position w:val="-24"/>
          <w:sz w:val="21"/>
          <w:szCs w:val="21"/>
        </w:rPr>
        <w:object>
          <v:shape id="_x0000_i1039" type="#_x0000_t75" style="height:33pt;width:24.95pt" o:oleicon="f" o:ole="" coordsize="21600,21600" o:preferrelative="t" filled="f" stroked="f">
            <v:imagedata r:id="rId32" o:title=""/>
            <o:lock v:ext="edit" aspectratio="t"/>
            <w10:anchorlock/>
          </v:shape>
          <o:OLEObject Type="Embed" ProgID="Equation.DSMT4" ShapeID="_x0000_i1039" DrawAspect="Content" ObjectID="_1468075738" r:id="rId33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得v＝</w:t>
      </w:r>
      <w:r>
        <w:rPr>
          <w:rFonts w:ascii="Times New Roman" w:eastAsia="华文中宋" w:hAnsi="Times New Roman" w:cs="Times New Roman" w:hint="default"/>
          <w:color w:val="auto"/>
          <w:position w:val="-26"/>
          <w:sz w:val="21"/>
          <w:szCs w:val="21"/>
        </w:rPr>
        <w:object>
          <v:shape id="_x0000_i1040" type="#_x0000_t75" style="height:35pt;width:30pt" o:oleicon="f" o:ole="" coordsize="21600,21600" o:preferrelative="t" filled="f" stroked="f">
            <v:imagedata r:id="rId34" o:title=""/>
            <o:lock v:ext="edit" aspectratio="t"/>
            <w10:anchorlock/>
          </v:shape>
          <o:OLEObject Type="Embed" ProgID="Equation.DSMT4" ShapeID="_x0000_i1040" DrawAspect="Content" ObjectID="_1468075739" r:id="rId35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</w:t>
      </w:r>
      <w:r>
        <w:rPr>
          <w:rFonts w:ascii="Times New Roman" w:eastAsia="华文中宋" w:hAnsi="Times New Roman" w:cs="Times New Roman" w:hint="default"/>
          <w:color w:val="auto"/>
          <w:position w:val="-26"/>
          <w:sz w:val="21"/>
          <w:szCs w:val="21"/>
        </w:rPr>
        <w:object>
          <v:shape id="_x0000_i1041" type="#_x0000_t75" style="height:35pt;width:49.95pt" o:oleicon="f" o:ole="" coordsize="21600,21600" o:preferrelative="t" filled="f" stroked="f">
            <v:imagedata r:id="rId36" o:title=""/>
            <o:lock v:ext="edit" aspectratio="t"/>
            <w10:anchorlock/>
          </v:shape>
          <o:OLEObject Type="Embed" ProgID="Equation.DSMT4" ShapeID="_x0000_i1041" DrawAspect="Content" ObjectID="_1468075740" r:id="rId37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＝5 m/s.        （2分）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(3)由平抛运动规律得小球在空中运动的时间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t＝</w:t>
      </w:r>
      <w:r>
        <w:rPr>
          <w:rFonts w:ascii="Times New Roman" w:eastAsia="华文中宋" w:hAnsi="Times New Roman" w:cs="Times New Roman" w:hint="default"/>
          <w:color w:val="auto"/>
          <w:position w:val="-30"/>
          <w:sz w:val="21"/>
          <w:szCs w:val="21"/>
        </w:rPr>
        <w:object>
          <v:shape id="_x0000_i1042" type="#_x0000_t75" style="height:37pt;width:27pt" o:oleicon="f" o:ole="" coordsize="21600,21600" o:preferrelative="t" filled="f" stroked="f">
            <v:imagedata r:id="rId38" o:title=""/>
            <o:lock v:ext="edit" aspectratio="t"/>
            <w10:anchorlock/>
          </v:shape>
          <o:OLEObject Type="Embed" ProgID="Equation.DSMT4" ShapeID="_x0000_i1042" DrawAspect="Content" ObjectID="_1468075741" r:id="rId39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</w:t>
      </w:r>
      <w:r>
        <w:rPr>
          <w:rFonts w:ascii="Times New Roman" w:eastAsia="华文中宋" w:hAnsi="Times New Roman" w:cs="Times New Roman" w:hint="default"/>
          <w:color w:val="auto"/>
          <w:position w:val="-26"/>
          <w:sz w:val="21"/>
          <w:szCs w:val="21"/>
        </w:rPr>
        <w:object>
          <v:shape id="_x0000_i1043" type="#_x0000_t75" style="height:35pt;width:45pt" o:oleicon="f" o:ole="" coordsize="21600,21600" o:preferrelative="t" filled="f" stroked="f">
            <v:imagedata r:id="rId40" o:title=""/>
            <o:lock v:ext="edit" aspectratio="t"/>
            <w10:anchorlock/>
          </v:shape>
          <o:OLEObject Type="Embed" ProgID="Equation.DSMT4" ShapeID="_x0000_i1043" DrawAspect="Content" ObjectID="_1468075742" r:id="rId41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＝0.4 s．                   （1分）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小球落地处离桌面的水平距离x＝vt＝5×0.4＝2 m.  （1分）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2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lang w:val="en-US" w:eastAsia="zh-CN"/>
        </w:rPr>
        <w:t>5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lang w:val="en-US" w:eastAsia="zh-CN"/>
        </w:rPr>
        <w:t>、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解：汽车的最大速度v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m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＝108 km/h＝30 m/s。（1分）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因为汽车以最大速度v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m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行驶时，F＝f。（1分）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根据P＝Fv＝fv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m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，所以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f ＝</w:t>
      </w:r>
      <w:r>
        <w:rPr>
          <w:rFonts w:ascii="Times New Roman" w:eastAsia="华文中宋" w:hAnsi="Times New Roman" w:cs="Times New Roman" w:hint="default"/>
          <w:color w:val="auto"/>
          <w:position w:val="-22"/>
          <w:sz w:val="21"/>
          <w:szCs w:val="21"/>
        </w:rPr>
        <w:drawing>
          <wp:inline distT="0" distB="0" distL="114300" distR="114300">
            <wp:extent cx="161925" cy="368300"/>
            <wp:effectExtent l="0" t="0" r="0" b="13335"/>
            <wp:docPr id="3" name="图片 19" descr="高考资源网，您身边的高考专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9" descr="高考资源网，您身边的高考专家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36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</w:t>
      </w:r>
      <w:r>
        <w:rPr>
          <w:rFonts w:ascii="Times New Roman" w:eastAsia="华文中宋" w:hAnsi="Times New Roman" w:cs="Times New Roman" w:hint="default"/>
          <w:color w:val="auto"/>
          <w:position w:val="-22"/>
          <w:sz w:val="21"/>
          <w:szCs w:val="21"/>
        </w:rPr>
        <w:drawing>
          <wp:inline distT="0" distB="0" distL="114300" distR="114300">
            <wp:extent cx="419100" cy="368300"/>
            <wp:effectExtent l="0" t="0" r="0" b="13335"/>
            <wp:docPr id="4" name="图片 20" descr="高考资源网，您身边的高考专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0" descr="高考资源网，您身边的高考专家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6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N＝2000 N。（2分）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在匀加速阶段，根据牛顿第二定律有：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F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1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－f ＝ma</w:t>
      </w:r>
      <w:r>
        <w:rPr>
          <w:rFonts w:ascii="Times New Roman" w:eastAsia="华文中宋" w:hAnsi="Times New Roman" w:cs="Times New Roman" w:hint="eastAsia"/>
          <w:color w:val="auto"/>
          <w:sz w:val="21"/>
          <w:szCs w:val="21"/>
          <w:vertAlign w:val="subscript"/>
          <w:lang w:val="en-US" w:eastAsia="zh-CN"/>
        </w:rPr>
        <w:t>1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（1分）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所以F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1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＝ma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1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＋f ＝5000 N。（1分）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达到额定功率时的匀加速运动的最大速度</w:t>
      </w:r>
      <w:r>
        <w:rPr>
          <w:rFonts w:ascii="Times New Roman" w:eastAsia="华文中宋" w:hAnsi="Times New Roman" w:cs="Times New Roman" w:hint="default"/>
          <w:color w:val="auto"/>
          <w:position w:val="-28"/>
          <w:sz w:val="21"/>
          <w:szCs w:val="21"/>
        </w:rPr>
        <w:drawing>
          <wp:inline distT="0" distB="0" distL="114300" distR="114300">
            <wp:extent cx="457200" cy="405765"/>
            <wp:effectExtent l="0" t="0" r="0" b="13970"/>
            <wp:docPr id="5" name="图片 21" descr="高考资源网，您身边的高考专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1" descr="高考资源网，您身边的高考专家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0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＝12 m/s。（2分）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42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auto"/>
          <w:sz w:val="21"/>
          <w:szCs w:val="21"/>
        </w:rPr>
      </w:pP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故匀加速阶段的运行时间为t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  <w:vertAlign w:val="subscript"/>
        </w:rPr>
        <w:t>1</w: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 xml:space="preserve"> ＝</w:t>
      </w:r>
      <w:r>
        <w:rPr>
          <w:rFonts w:ascii="Times New Roman" w:eastAsia="华文中宋" w:hAnsi="Times New Roman" w:cs="Times New Roman" w:hint="default"/>
          <w:color w:val="auto"/>
          <w:position w:val="-30"/>
          <w:sz w:val="21"/>
          <w:szCs w:val="21"/>
        </w:rPr>
        <w:object>
          <v:shape id="_x0000_i1044" type="#_x0000_t75" style="height:34pt;width:17pt" o:oleicon="f" o:ole="" coordsize="21600,21600" o:preferrelative="t" filled="f" stroked="f">
            <v:imagedata r:id="rId45" o:title=""/>
            <o:lock v:ext="edit" aspectratio="t"/>
            <w10:anchorlock/>
          </v:shape>
          <o:OLEObject Type="Embed" ProgID="Equation.DSMT4" ShapeID="_x0000_i1044" DrawAspect="Content" ObjectID="_1468075743" r:id="rId46"/>
        </w:object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＝</w:t>
      </w:r>
      <w:r>
        <w:rPr>
          <w:rFonts w:ascii="Times New Roman" w:eastAsia="华文中宋" w:hAnsi="Times New Roman" w:cs="Times New Roman" w:hint="default"/>
          <w:color w:val="auto"/>
          <w:position w:val="-22"/>
          <w:sz w:val="21"/>
          <w:szCs w:val="21"/>
        </w:rPr>
        <w:drawing>
          <wp:inline distT="0" distB="0" distL="114300" distR="114300">
            <wp:extent cx="228600" cy="368300"/>
            <wp:effectExtent l="0" t="0" r="0" b="13335"/>
            <wp:docPr id="6" name="图片 23" descr="高考资源网，您身边的高考专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3" descr="高考资源网，您身边的高考专家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6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华文中宋" w:hAnsi="Times New Roman" w:cs="Times New Roman" w:hint="default"/>
          <w:color w:val="auto"/>
          <w:sz w:val="21"/>
          <w:szCs w:val="21"/>
        </w:rPr>
        <w:t>s ＝ 8.0 s（1分）</w:t>
      </w:r>
    </w:p>
    <w:p>
      <w:pPr>
        <w:pStyle w:val="PlainText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ind w:left="0" w:firstLine="0" w:leftChars="0" w:firstLineChars="0"/>
        <w:jc w:val="both"/>
        <w:textAlignment w:val="auto"/>
        <w:outlineLvl w:val="9"/>
        <w:rPr>
          <w:rFonts w:ascii="Times New Roman" w:eastAsia="华文中宋" w:hAnsi="Times New Roman" w:cs="Times New Roman" w:hint="default"/>
          <w:color w:val="000000"/>
          <w:sz w:val="21"/>
          <w:szCs w:val="21"/>
        </w:rPr>
      </w:pPr>
    </w:p>
    <w:p/>
    <w:p>
      <w:pPr>
        <w:rPr>
          <w:rFonts w:eastAsiaTheme="minorEastAsia" w:hint="eastAsia"/>
          <w:lang w:eastAsia="zh-CN"/>
        </w:rPr>
      </w:pPr>
      <w:bookmarkStart w:id="0" w:name="_GoBack"/>
      <w:bookmarkEnd w:id="0"/>
    </w:p>
    <w:sectPr>
      <w:type w:val="continuous"/>
      <w:pgSz w:w="20582" w:h="14515" w:orient="landscape"/>
      <w:pgMar w:top="1800" w:right="1440" w:bottom="1800" w:left="1440" w:header="851" w:footer="992" w:gutter="0"/>
      <w:cols w:num="2" w:space="720" w:equalWidth="0">
        <w:col w:w="8638" w:space="425"/>
        <w:col w:w="8638"/>
      </w:cols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qFormat/>
    <w:rPr>
      <w:rFonts w:ascii="宋体" w:hAnsi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wmf" /><Relationship Id="rId11" Type="http://schemas.openxmlformats.org/officeDocument/2006/relationships/oleObject" Target="embeddings/oleObject2.bin" /><Relationship Id="rId12" Type="http://schemas.openxmlformats.org/officeDocument/2006/relationships/image" Target="media/image6.wmf" /><Relationship Id="rId13" Type="http://schemas.openxmlformats.org/officeDocument/2006/relationships/oleObject" Target="embeddings/oleObject3.bin" /><Relationship Id="rId14" Type="http://schemas.openxmlformats.org/officeDocument/2006/relationships/image" Target="media/image7.wmf" /><Relationship Id="rId15" Type="http://schemas.openxmlformats.org/officeDocument/2006/relationships/oleObject" Target="embeddings/oleObject4.bin" /><Relationship Id="rId16" Type="http://schemas.openxmlformats.org/officeDocument/2006/relationships/image" Target="media/image8.wmf" /><Relationship Id="rId17" Type="http://schemas.openxmlformats.org/officeDocument/2006/relationships/oleObject" Target="embeddings/oleObject5.bin" /><Relationship Id="rId18" Type="http://schemas.openxmlformats.org/officeDocument/2006/relationships/oleObject" Target="embeddings/oleObject6.bin" /><Relationship Id="rId19" Type="http://schemas.openxmlformats.org/officeDocument/2006/relationships/image" Target="media/image9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7.bin" /><Relationship Id="rId21" Type="http://schemas.openxmlformats.org/officeDocument/2006/relationships/image" Target="media/image10.wmf" /><Relationship Id="rId22" Type="http://schemas.openxmlformats.org/officeDocument/2006/relationships/oleObject" Target="embeddings/oleObject8.bin" /><Relationship Id="rId23" Type="http://schemas.openxmlformats.org/officeDocument/2006/relationships/image" Target="media/image11.wmf" /><Relationship Id="rId24" Type="http://schemas.openxmlformats.org/officeDocument/2006/relationships/oleObject" Target="embeddings/oleObject9.bin" /><Relationship Id="rId25" Type="http://schemas.openxmlformats.org/officeDocument/2006/relationships/oleObject" Target="embeddings/oleObject10.bin" /><Relationship Id="rId26" Type="http://schemas.openxmlformats.org/officeDocument/2006/relationships/image" Target="media/image12.wmf" /><Relationship Id="rId27" Type="http://schemas.openxmlformats.org/officeDocument/2006/relationships/oleObject" Target="embeddings/oleObject11.bin" /><Relationship Id="rId28" Type="http://schemas.openxmlformats.org/officeDocument/2006/relationships/image" Target="media/image13.wmf" /><Relationship Id="rId29" Type="http://schemas.openxmlformats.org/officeDocument/2006/relationships/oleObject" Target="embeddings/oleObject12.bin" /><Relationship Id="rId3" Type="http://schemas.openxmlformats.org/officeDocument/2006/relationships/fontTable" Target="fontTable.xml" /><Relationship Id="rId30" Type="http://schemas.openxmlformats.org/officeDocument/2006/relationships/image" Target="media/image14.wmf" /><Relationship Id="rId31" Type="http://schemas.openxmlformats.org/officeDocument/2006/relationships/oleObject" Target="embeddings/oleObject13.bin" /><Relationship Id="rId32" Type="http://schemas.openxmlformats.org/officeDocument/2006/relationships/image" Target="media/image15.wmf" /><Relationship Id="rId33" Type="http://schemas.openxmlformats.org/officeDocument/2006/relationships/oleObject" Target="embeddings/oleObject14.bin" /><Relationship Id="rId34" Type="http://schemas.openxmlformats.org/officeDocument/2006/relationships/image" Target="media/image16.wmf" /><Relationship Id="rId35" Type="http://schemas.openxmlformats.org/officeDocument/2006/relationships/oleObject" Target="embeddings/oleObject15.bin" /><Relationship Id="rId36" Type="http://schemas.openxmlformats.org/officeDocument/2006/relationships/image" Target="media/image17.wmf" /><Relationship Id="rId37" Type="http://schemas.openxmlformats.org/officeDocument/2006/relationships/oleObject" Target="embeddings/oleObject16.bin" /><Relationship Id="rId38" Type="http://schemas.openxmlformats.org/officeDocument/2006/relationships/image" Target="media/image18.wmf" /><Relationship Id="rId39" Type="http://schemas.openxmlformats.org/officeDocument/2006/relationships/oleObject" Target="embeddings/oleObject17.bin" /><Relationship Id="rId4" Type="http://schemas.openxmlformats.org/officeDocument/2006/relationships/customXml" Target="../customXml/item1.xml" /><Relationship Id="rId40" Type="http://schemas.openxmlformats.org/officeDocument/2006/relationships/image" Target="media/image19.wmf" /><Relationship Id="rId41" Type="http://schemas.openxmlformats.org/officeDocument/2006/relationships/oleObject" Target="embeddings/oleObject18.bin" /><Relationship Id="rId42" Type="http://schemas.openxmlformats.org/officeDocument/2006/relationships/image" Target="media/image20.wmf" /><Relationship Id="rId43" Type="http://schemas.openxmlformats.org/officeDocument/2006/relationships/image" Target="media/image21.wmf" /><Relationship Id="rId44" Type="http://schemas.openxmlformats.org/officeDocument/2006/relationships/image" Target="media/image22.wmf" /><Relationship Id="rId45" Type="http://schemas.openxmlformats.org/officeDocument/2006/relationships/image" Target="media/image23.wmf" /><Relationship Id="rId46" Type="http://schemas.openxmlformats.org/officeDocument/2006/relationships/oleObject" Target="embeddings/oleObject19.bin" /><Relationship Id="rId47" Type="http://schemas.openxmlformats.org/officeDocument/2006/relationships/image" Target="media/image24.wmf" /><Relationship Id="rId48" Type="http://schemas.openxmlformats.org/officeDocument/2006/relationships/theme" Target="theme/theme1.xml" /><Relationship Id="rId49" Type="http://schemas.openxmlformats.org/officeDocument/2006/relationships/styles" Target="styles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wmf" /><Relationship Id="rId9" Type="http://schemas.openxmlformats.org/officeDocument/2006/relationships/oleObject" Target="embeddings/oleObject1.bin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沉默如金</cp:lastModifiedBy>
  <cp:revision>0</cp:revision>
  <dcterms:created xsi:type="dcterms:W3CDTF">2014-10-29T12:08:00Z</dcterms:created>
  <dcterms:modified xsi:type="dcterms:W3CDTF">2019-05-29T10:14:56Z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2052-11.1.0.8527</vt:lpwstr>
  </property>
</Properties>
</file>